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75BA" w14:textId="77777777" w:rsidR="00215C68" w:rsidRDefault="00215C68" w:rsidP="00183FAD">
      <w:pPr>
        <w:pStyle w:val="Title"/>
        <w:pBdr>
          <w:top w:val="none" w:sz="0" w:space="0" w:color="auto"/>
          <w:left w:val="none" w:sz="0" w:space="0" w:color="auto"/>
          <w:bottom w:val="none" w:sz="0" w:space="0" w:color="auto"/>
          <w:right w:val="none" w:sz="0" w:space="0" w:color="auto"/>
        </w:pBdr>
        <w:rPr>
          <w:rFonts w:ascii="Arial" w:hAnsi="Arial" w:cs="Arial"/>
          <w:sz w:val="20"/>
        </w:rPr>
      </w:pPr>
    </w:p>
    <w:p w14:paraId="08BA3FBC" w14:textId="77777777" w:rsidR="007C4064"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DETAILED C.V</w:t>
      </w:r>
    </w:p>
    <w:p w14:paraId="6C2BB6A2"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640A4C8D"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 xml:space="preserve">This example is intended to illustrate how to cross reference this document to </w:t>
      </w:r>
      <w:smartTag w:uri="urn:schemas-microsoft-com:office:smarttags" w:element="PersonName">
        <w:r>
          <w:rPr>
            <w:rFonts w:ascii="Arial" w:hAnsi="Arial" w:cs="Arial"/>
            <w:sz w:val="20"/>
          </w:rPr>
          <w:t>the</w:t>
        </w:r>
      </w:smartTag>
      <w:r>
        <w:rPr>
          <w:rFonts w:ascii="Arial" w:hAnsi="Arial" w:cs="Arial"/>
          <w:sz w:val="20"/>
        </w:rPr>
        <w:t xml:space="preserve"> competencies. It is not intended as a template for how an application should be set out.</w:t>
      </w:r>
    </w:p>
    <w:p w14:paraId="7A27A60B"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5E19F89E"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The cross referencing should be done by applicants of any commercial or geospatial specialism.</w:t>
      </w:r>
    </w:p>
    <w:p w14:paraId="2563B2B9"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7CCC1734"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3CA32857"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Technical Member – 750 to 1000 words</w:t>
      </w:r>
    </w:p>
    <w:p w14:paraId="5A4F7496"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Member – 1500 to 2000 words</w:t>
      </w:r>
    </w:p>
    <w:p w14:paraId="3538764F" w14:textId="77777777" w:rsidR="00F33603" w:rsidRDefault="00F33603" w:rsidP="00215C68">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Fellow – about 2000 words</w:t>
      </w:r>
    </w:p>
    <w:p w14:paraId="521F8A0B" w14:textId="77777777" w:rsidR="00215C68" w:rsidRDefault="00215C68" w:rsidP="002A5C4F">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1EFF9D91" w14:textId="77777777" w:rsidR="002A5C4F" w:rsidRDefault="002A5C4F" w:rsidP="002A5C4F">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4F4C87C9" w14:textId="77777777" w:rsidR="002A5C4F" w:rsidRDefault="002A5C4F" w:rsidP="002A5C4F">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DETAILED C.V.</w:t>
      </w:r>
    </w:p>
    <w:p w14:paraId="46020821" w14:textId="77777777" w:rsidR="002A5C4F" w:rsidRDefault="002A5C4F" w:rsidP="002A5C4F">
      <w:pPr>
        <w:pStyle w:val="Title"/>
        <w:pBdr>
          <w:top w:val="none" w:sz="0" w:space="0" w:color="auto"/>
          <w:left w:val="none" w:sz="0" w:space="0" w:color="auto"/>
          <w:bottom w:val="none" w:sz="0" w:space="0" w:color="auto"/>
          <w:right w:val="none" w:sz="0" w:space="0" w:color="auto"/>
        </w:pBdr>
        <w:jc w:val="left"/>
        <w:rPr>
          <w:rFonts w:ascii="Arial" w:hAnsi="Arial" w:cs="Arial"/>
          <w:sz w:val="20"/>
        </w:rPr>
      </w:pPr>
    </w:p>
    <w:p w14:paraId="56FEB939" w14:textId="77777777" w:rsidR="00527A0D" w:rsidRPr="00BF48F7" w:rsidRDefault="002A5C4F" w:rsidP="002A5C4F">
      <w:pPr>
        <w:pStyle w:val="Title"/>
        <w:pBdr>
          <w:top w:val="none" w:sz="0" w:space="0" w:color="auto"/>
          <w:left w:val="none" w:sz="0" w:space="0" w:color="auto"/>
          <w:bottom w:val="none" w:sz="0" w:space="0" w:color="auto"/>
          <w:right w:val="none" w:sz="0" w:space="0" w:color="auto"/>
        </w:pBdr>
        <w:jc w:val="left"/>
        <w:rPr>
          <w:rFonts w:ascii="Arial" w:hAnsi="Arial" w:cs="Arial"/>
          <w:sz w:val="20"/>
        </w:rPr>
      </w:pPr>
      <w:r>
        <w:rPr>
          <w:rFonts w:ascii="Arial" w:hAnsi="Arial" w:cs="Arial"/>
          <w:sz w:val="20"/>
        </w:rPr>
        <w:t>R SMITH</w:t>
      </w:r>
    </w:p>
    <w:p w14:paraId="05149461" w14:textId="77777777" w:rsidR="00527A0D" w:rsidRPr="00BF48F7" w:rsidRDefault="00527A0D">
      <w:pPr>
        <w:widowControl w:val="0"/>
        <w:rPr>
          <w:rFonts w:ascii="Arial" w:hAnsi="Arial" w:cs="Arial"/>
          <w:b/>
        </w:rPr>
      </w:pPr>
    </w:p>
    <w:p w14:paraId="018D0A75" w14:textId="77777777" w:rsidR="00527A0D" w:rsidRPr="00BF48F7" w:rsidRDefault="00527A0D">
      <w:pPr>
        <w:pStyle w:val="Subtitle"/>
        <w:pBdr>
          <w:bottom w:val="single" w:sz="4" w:space="1" w:color="auto"/>
        </w:pBdr>
        <w:rPr>
          <w:rFonts w:ascii="Arial" w:hAnsi="Arial" w:cs="Arial"/>
          <w:sz w:val="20"/>
        </w:rPr>
      </w:pPr>
      <w:r w:rsidRPr="00BF48F7">
        <w:rPr>
          <w:rFonts w:ascii="Arial" w:hAnsi="Arial" w:cs="Arial"/>
          <w:b/>
          <w:sz w:val="20"/>
        </w:rPr>
        <w:t>Personal Details</w:t>
      </w:r>
    </w:p>
    <w:p w14:paraId="1AD6ED58" w14:textId="77777777" w:rsidR="00527A0D" w:rsidRPr="00BF48F7" w:rsidRDefault="00527A0D">
      <w:pPr>
        <w:widowControl w:val="0"/>
        <w:rPr>
          <w:rFonts w:ascii="Arial" w:hAnsi="Arial" w:cs="Arial"/>
          <w:b/>
        </w:rPr>
      </w:pPr>
    </w:p>
    <w:p w14:paraId="425BFD58" w14:textId="77777777" w:rsidR="00482F8B" w:rsidRDefault="00482F8B" w:rsidP="00482F8B">
      <w:pPr>
        <w:widowControl w:val="0"/>
        <w:tabs>
          <w:tab w:val="left" w:pos="1985"/>
        </w:tabs>
        <w:rPr>
          <w:rFonts w:ascii="Arial" w:hAnsi="Arial" w:cs="Arial"/>
          <w:b/>
        </w:rPr>
      </w:pPr>
      <w:r w:rsidRPr="00BF48F7">
        <w:rPr>
          <w:rFonts w:ascii="Arial" w:hAnsi="Arial" w:cs="Arial"/>
          <w:b/>
        </w:rPr>
        <w:t>Date of Birth:</w:t>
      </w:r>
      <w:r>
        <w:rPr>
          <w:rFonts w:ascii="Arial" w:hAnsi="Arial" w:cs="Arial"/>
          <w:b/>
        </w:rPr>
        <w:tab/>
      </w:r>
      <w:r w:rsidR="00836F2E">
        <w:rPr>
          <w:rFonts w:ascii="Arial" w:hAnsi="Arial" w:cs="Arial"/>
          <w:b/>
        </w:rPr>
        <w:t>1 January 1976</w:t>
      </w:r>
    </w:p>
    <w:p w14:paraId="5E12FD09" w14:textId="77777777" w:rsidR="00482F8B" w:rsidRDefault="00482F8B" w:rsidP="00204753">
      <w:pPr>
        <w:widowControl w:val="0"/>
        <w:tabs>
          <w:tab w:val="left" w:pos="4253"/>
        </w:tabs>
        <w:rPr>
          <w:rFonts w:ascii="Arial" w:hAnsi="Arial" w:cs="Arial"/>
          <w:b/>
        </w:rPr>
      </w:pPr>
    </w:p>
    <w:p w14:paraId="19821F2F" w14:textId="77777777" w:rsidR="00836F2E" w:rsidRDefault="00527A0D" w:rsidP="00482F8B">
      <w:pPr>
        <w:widowControl w:val="0"/>
        <w:tabs>
          <w:tab w:val="left" w:pos="1985"/>
        </w:tabs>
        <w:ind w:left="720" w:firstLine="720"/>
        <w:rPr>
          <w:rFonts w:ascii="Arial" w:hAnsi="Arial" w:cs="Arial"/>
          <w:b/>
        </w:rPr>
      </w:pPr>
      <w:r w:rsidRPr="00BF48F7">
        <w:rPr>
          <w:rFonts w:ascii="Arial" w:hAnsi="Arial" w:cs="Arial"/>
          <w:b/>
        </w:rPr>
        <w:t>Home Address:</w:t>
      </w:r>
      <w:r w:rsidR="0053196D" w:rsidRPr="00BF48F7">
        <w:rPr>
          <w:rFonts w:ascii="Arial" w:hAnsi="Arial" w:cs="Arial"/>
          <w:b/>
        </w:rPr>
        <w:t xml:space="preserve"> </w:t>
      </w:r>
      <w:r w:rsidR="00482F8B">
        <w:rPr>
          <w:rFonts w:ascii="Arial" w:hAnsi="Arial" w:cs="Arial"/>
          <w:b/>
        </w:rPr>
        <w:tab/>
      </w:r>
      <w:smartTag w:uri="urn:schemas-microsoft-com:office:smarttags" w:element="Street">
        <w:smartTag w:uri="urn:schemas-microsoft-com:office:smarttags" w:element="address">
          <w:r w:rsidR="00836F2E">
            <w:rPr>
              <w:rFonts w:ascii="Arial" w:hAnsi="Arial" w:cs="Arial"/>
              <w:b/>
            </w:rPr>
            <w:t>1 First Street</w:t>
          </w:r>
        </w:smartTag>
      </w:smartTag>
    </w:p>
    <w:p w14:paraId="2FF30A8B" w14:textId="77777777" w:rsidR="00836F2E" w:rsidRDefault="00836F2E" w:rsidP="00482F8B">
      <w:pPr>
        <w:widowControl w:val="0"/>
        <w:tabs>
          <w:tab w:val="left" w:pos="1985"/>
        </w:tabs>
        <w:ind w:left="72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smartTag w:uri="urn:schemas-microsoft-com:office:smarttags" w:element="place">
        <w:smartTag w:uri="urn:schemas-microsoft-com:office:smarttags" w:element="PlaceName">
          <w:r>
            <w:rPr>
              <w:rFonts w:ascii="Arial" w:hAnsi="Arial" w:cs="Arial"/>
              <w:b/>
            </w:rPr>
            <w:t>First</w:t>
          </w:r>
        </w:smartTag>
        <w:r>
          <w:rPr>
            <w:rFonts w:ascii="Arial" w:hAnsi="Arial" w:cs="Arial"/>
            <w:b/>
          </w:rPr>
          <w:t xml:space="preserve"> </w:t>
        </w:r>
        <w:smartTag w:uri="urn:schemas-microsoft-com:office:smarttags" w:element="PlaceType">
          <w:r>
            <w:rPr>
              <w:rFonts w:ascii="Arial" w:hAnsi="Arial" w:cs="Arial"/>
              <w:b/>
            </w:rPr>
            <w:t>Town</w:t>
          </w:r>
        </w:smartTag>
      </w:smartTag>
    </w:p>
    <w:p w14:paraId="19E84061" w14:textId="77777777" w:rsidR="00836F2E" w:rsidRDefault="00836F2E" w:rsidP="00482F8B">
      <w:pPr>
        <w:widowControl w:val="0"/>
        <w:tabs>
          <w:tab w:val="left" w:pos="1985"/>
        </w:tabs>
        <w:ind w:left="720"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Firstshire</w:t>
      </w:r>
    </w:p>
    <w:p w14:paraId="7DFA8075" w14:textId="77777777" w:rsidR="00527A0D" w:rsidRPr="00BF48F7" w:rsidRDefault="00836F2E" w:rsidP="00482F8B">
      <w:pPr>
        <w:widowControl w:val="0"/>
        <w:tabs>
          <w:tab w:val="left" w:pos="1985"/>
        </w:tabs>
        <w:ind w:left="720" w:firstLine="720"/>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t>F1 111</w:t>
      </w:r>
      <w:r>
        <w:rPr>
          <w:rFonts w:ascii="Arial" w:hAnsi="Arial" w:cs="Arial"/>
          <w:b/>
        </w:rPr>
        <w:tab/>
      </w:r>
      <w:r w:rsidR="00D67351" w:rsidRPr="00BF48F7">
        <w:rPr>
          <w:rFonts w:ascii="Arial" w:hAnsi="Arial" w:cs="Arial"/>
        </w:rPr>
        <w:tab/>
      </w:r>
      <w:r w:rsidR="00D67351" w:rsidRPr="00BF48F7">
        <w:rPr>
          <w:rFonts w:ascii="Arial" w:hAnsi="Arial" w:cs="Arial"/>
        </w:rPr>
        <w:tab/>
      </w:r>
    </w:p>
    <w:p w14:paraId="0E1F03B0" w14:textId="77777777" w:rsidR="005502DF" w:rsidRPr="00BF48F7" w:rsidRDefault="005502DF" w:rsidP="005502DF">
      <w:pPr>
        <w:widowControl w:val="0"/>
        <w:tabs>
          <w:tab w:val="left" w:pos="4395"/>
        </w:tabs>
        <w:ind w:left="5760" w:hanging="5760"/>
        <w:rPr>
          <w:rFonts w:ascii="Arial" w:hAnsi="Arial" w:cs="Arial"/>
        </w:rPr>
      </w:pPr>
      <w:r w:rsidRPr="00BF48F7">
        <w:rPr>
          <w:rFonts w:ascii="Arial" w:hAnsi="Arial" w:cs="Arial"/>
        </w:rPr>
        <w:tab/>
      </w:r>
    </w:p>
    <w:p w14:paraId="56DD4217" w14:textId="77777777" w:rsidR="005502DF" w:rsidRPr="00BF48F7" w:rsidRDefault="005502DF" w:rsidP="00635C73">
      <w:pPr>
        <w:widowControl w:val="0"/>
        <w:ind w:left="720" w:firstLine="720"/>
        <w:rPr>
          <w:rFonts w:ascii="Arial" w:hAnsi="Arial" w:cs="Arial"/>
        </w:rPr>
      </w:pPr>
    </w:p>
    <w:p w14:paraId="013D4D51" w14:textId="77777777" w:rsidR="00527A0D" w:rsidRPr="00BF48F7" w:rsidRDefault="005502DF" w:rsidP="008A4FAF">
      <w:pPr>
        <w:widowControl w:val="0"/>
        <w:tabs>
          <w:tab w:val="left" w:pos="4395"/>
        </w:tabs>
        <w:ind w:left="5760" w:hanging="5760"/>
        <w:rPr>
          <w:rFonts w:ascii="Arial" w:hAnsi="Arial" w:cs="Arial"/>
        </w:rPr>
      </w:pPr>
      <w:r w:rsidRPr="00BF48F7">
        <w:rPr>
          <w:rFonts w:ascii="Arial" w:hAnsi="Arial" w:cs="Arial"/>
        </w:rPr>
        <w:tab/>
      </w:r>
    </w:p>
    <w:p w14:paraId="27CBD18D" w14:textId="77777777" w:rsidR="00527A0D" w:rsidRPr="00BF48F7" w:rsidRDefault="00527A0D">
      <w:pPr>
        <w:pStyle w:val="Heading4"/>
        <w:rPr>
          <w:rFonts w:ascii="Arial" w:hAnsi="Arial" w:cs="Arial"/>
          <w:sz w:val="20"/>
        </w:rPr>
      </w:pPr>
      <w:r w:rsidRPr="00BF48F7">
        <w:rPr>
          <w:rFonts w:ascii="Arial" w:hAnsi="Arial" w:cs="Arial"/>
          <w:sz w:val="20"/>
        </w:rPr>
        <w:t>Employment History</w:t>
      </w:r>
      <w:r w:rsidRPr="00BF48F7">
        <w:rPr>
          <w:rFonts w:ascii="Arial" w:hAnsi="Arial" w:cs="Arial"/>
          <w:sz w:val="20"/>
        </w:rPr>
        <w:tab/>
      </w:r>
      <w:r w:rsidRPr="00BF48F7">
        <w:rPr>
          <w:rFonts w:ascii="Arial" w:hAnsi="Arial" w:cs="Arial"/>
          <w:sz w:val="20"/>
        </w:rPr>
        <w:tab/>
      </w:r>
      <w:r w:rsidRPr="00BF48F7">
        <w:rPr>
          <w:rFonts w:ascii="Arial" w:hAnsi="Arial" w:cs="Arial"/>
          <w:sz w:val="20"/>
        </w:rPr>
        <w:tab/>
      </w:r>
      <w:r w:rsidRPr="00BF48F7">
        <w:rPr>
          <w:rFonts w:ascii="Arial" w:hAnsi="Arial" w:cs="Arial"/>
          <w:sz w:val="20"/>
        </w:rPr>
        <w:tab/>
      </w:r>
    </w:p>
    <w:p w14:paraId="5132DFBF" w14:textId="77777777" w:rsidR="00BF48F7" w:rsidRDefault="00BF48F7" w:rsidP="00197936">
      <w:pPr>
        <w:widowControl w:val="0"/>
        <w:jc w:val="both"/>
        <w:rPr>
          <w:rFonts w:ascii="Arial" w:hAnsi="Arial" w:cs="Arial"/>
        </w:rPr>
      </w:pPr>
    </w:p>
    <w:p w14:paraId="27BE7958" w14:textId="77777777" w:rsidR="002D2D06" w:rsidRPr="00BF48F7" w:rsidRDefault="00836F2E" w:rsidP="002D2D06">
      <w:pPr>
        <w:widowControl w:val="0"/>
        <w:jc w:val="both"/>
        <w:rPr>
          <w:rFonts w:ascii="Arial" w:hAnsi="Arial" w:cs="Arial"/>
          <w:b/>
        </w:rPr>
      </w:pPr>
      <w:r>
        <w:rPr>
          <w:rFonts w:ascii="Arial" w:hAnsi="Arial" w:cs="Arial"/>
          <w:b/>
        </w:rPr>
        <w:t>Civil Engineering Contractor Ltd</w:t>
      </w:r>
      <w:r w:rsidR="002D2D06">
        <w:rPr>
          <w:rFonts w:ascii="Arial" w:hAnsi="Arial" w:cs="Arial"/>
          <w:b/>
        </w:rPr>
        <w:t xml:space="preserve"> Ltd – 20/11/2007 to date</w:t>
      </w:r>
    </w:p>
    <w:p w14:paraId="5141E3C2" w14:textId="77777777" w:rsidR="002D2D06" w:rsidRDefault="00836F2E" w:rsidP="00197776">
      <w:pPr>
        <w:widowControl w:val="0"/>
        <w:ind w:left="2160" w:hanging="2160"/>
        <w:jc w:val="both"/>
        <w:rPr>
          <w:rFonts w:ascii="Arial" w:hAnsi="Arial" w:cs="Arial"/>
          <w:b/>
        </w:rPr>
      </w:pPr>
      <w:r>
        <w:rPr>
          <w:rFonts w:ascii="Arial" w:hAnsi="Arial" w:cs="Arial"/>
          <w:b/>
        </w:rPr>
        <w:t>Anytown</w:t>
      </w:r>
      <w:r w:rsidR="002D2D06">
        <w:rPr>
          <w:rFonts w:ascii="Arial" w:hAnsi="Arial" w:cs="Arial"/>
          <w:b/>
        </w:rPr>
        <w:t xml:space="preserve"> Station Renewals</w:t>
      </w:r>
      <w:r w:rsidR="002D2D06" w:rsidRPr="00BF48F7">
        <w:rPr>
          <w:rFonts w:ascii="Arial" w:hAnsi="Arial" w:cs="Arial"/>
          <w:b/>
        </w:rPr>
        <w:t xml:space="preserve">, </w:t>
      </w:r>
      <w:r w:rsidR="002D2D06">
        <w:rPr>
          <w:rFonts w:ascii="Arial" w:hAnsi="Arial" w:cs="Arial"/>
          <w:b/>
        </w:rPr>
        <w:t>Section Quantity Surveyor</w:t>
      </w:r>
    </w:p>
    <w:p w14:paraId="67CB6B8E" w14:textId="77777777" w:rsidR="00D5036C" w:rsidRDefault="00D5036C" w:rsidP="002D2D06">
      <w:pPr>
        <w:widowControl w:val="0"/>
        <w:ind w:left="2160" w:hanging="2160"/>
        <w:jc w:val="both"/>
        <w:rPr>
          <w:rFonts w:ascii="Arial" w:hAnsi="Arial" w:cs="Arial"/>
        </w:rPr>
      </w:pPr>
    </w:p>
    <w:p w14:paraId="01EA1DE0" w14:textId="77777777" w:rsidR="009B5EDB" w:rsidRPr="002C0FFB" w:rsidRDefault="009B5EDB" w:rsidP="002D2D06">
      <w:pPr>
        <w:widowControl w:val="0"/>
        <w:ind w:left="2160" w:hanging="2160"/>
        <w:jc w:val="both"/>
        <w:rPr>
          <w:rFonts w:ascii="Arial" w:hAnsi="Arial" w:cs="Arial"/>
          <w:b/>
        </w:rPr>
      </w:pPr>
      <w:r w:rsidRPr="002C0FFB">
        <w:rPr>
          <w:rFonts w:ascii="Arial" w:hAnsi="Arial" w:cs="Arial"/>
          <w:b/>
        </w:rPr>
        <w:t xml:space="preserve">Conditions of Contract: </w:t>
      </w:r>
    </w:p>
    <w:p w14:paraId="0D88D473" w14:textId="77777777" w:rsidR="00D5036C" w:rsidRDefault="009B5EDB" w:rsidP="00F56A75">
      <w:pPr>
        <w:widowControl w:val="0"/>
        <w:ind w:left="2160" w:hanging="2160"/>
        <w:jc w:val="both"/>
        <w:rPr>
          <w:rFonts w:ascii="Arial" w:hAnsi="Arial" w:cs="Arial"/>
        </w:rPr>
      </w:pPr>
      <w:r>
        <w:rPr>
          <w:rFonts w:ascii="Arial" w:hAnsi="Arial" w:cs="Arial"/>
        </w:rPr>
        <w:t>ICE Design and Construct, Second Edition including Net</w:t>
      </w:r>
      <w:r w:rsidR="00C17265">
        <w:rPr>
          <w:rFonts w:ascii="Arial" w:hAnsi="Arial" w:cs="Arial"/>
        </w:rPr>
        <w:t xml:space="preserve">work Rail </w:t>
      </w:r>
      <w:r w:rsidR="00F56A75">
        <w:rPr>
          <w:rFonts w:ascii="Arial" w:hAnsi="Arial" w:cs="Arial"/>
        </w:rPr>
        <w:t>amendments NR9</w:t>
      </w:r>
    </w:p>
    <w:p w14:paraId="554AEA7D" w14:textId="77777777" w:rsidR="00C17265" w:rsidRDefault="00492618" w:rsidP="00D44EE0">
      <w:pPr>
        <w:widowControl w:val="0"/>
        <w:jc w:val="both"/>
        <w:rPr>
          <w:rFonts w:ascii="Arial" w:hAnsi="Arial" w:cs="Arial"/>
        </w:rPr>
      </w:pPr>
      <w:r>
        <w:rPr>
          <w:rFonts w:ascii="Arial" w:hAnsi="Arial" w:cs="Arial"/>
          <w:b/>
        </w:rPr>
        <w:t>Value</w:t>
      </w:r>
      <w:r w:rsidR="003A5106" w:rsidRPr="002C0FFB">
        <w:rPr>
          <w:rFonts w:ascii="Arial" w:hAnsi="Arial" w:cs="Arial"/>
          <w:b/>
        </w:rPr>
        <w:t>:</w:t>
      </w:r>
      <w:r w:rsidR="00C841BD">
        <w:rPr>
          <w:rFonts w:ascii="Arial" w:hAnsi="Arial" w:cs="Arial"/>
          <w:b/>
        </w:rPr>
        <w:t xml:space="preserve"> </w:t>
      </w:r>
      <w:r w:rsidR="00C841BD" w:rsidRPr="00C841BD">
        <w:rPr>
          <w:rFonts w:ascii="Arial" w:hAnsi="Arial" w:cs="Arial"/>
        </w:rPr>
        <w:t>£1</w:t>
      </w:r>
      <w:r w:rsidR="00B85D50">
        <w:rPr>
          <w:rFonts w:ascii="Arial" w:hAnsi="Arial" w:cs="Arial"/>
        </w:rPr>
        <w:t>********</w:t>
      </w:r>
    </w:p>
    <w:p w14:paraId="36129C6C" w14:textId="77777777" w:rsidR="00D44EE0" w:rsidRDefault="00D44EE0" w:rsidP="00D44EE0">
      <w:pPr>
        <w:widowControl w:val="0"/>
        <w:jc w:val="both"/>
        <w:rPr>
          <w:rFonts w:ascii="Arial" w:hAnsi="Arial" w:cs="Arial"/>
        </w:rPr>
      </w:pPr>
      <w:r>
        <w:rPr>
          <w:rFonts w:ascii="Arial" w:hAnsi="Arial" w:cs="Arial"/>
        </w:rPr>
        <w:t>Contract Price based on Form A design and specification (Contract Pricing Document)</w:t>
      </w:r>
    </w:p>
    <w:p w14:paraId="03079B01" w14:textId="77777777" w:rsidR="00D44EE0" w:rsidRPr="002C0FFB" w:rsidRDefault="00D44EE0" w:rsidP="00D44EE0">
      <w:pPr>
        <w:widowControl w:val="0"/>
        <w:jc w:val="both"/>
        <w:rPr>
          <w:rFonts w:ascii="Arial" w:hAnsi="Arial" w:cs="Arial"/>
          <w:b/>
        </w:rPr>
      </w:pPr>
      <w:r w:rsidRPr="002C0FFB">
        <w:rPr>
          <w:rFonts w:ascii="Arial" w:hAnsi="Arial" w:cs="Arial"/>
          <w:b/>
        </w:rPr>
        <w:t>Method of Measurement</w:t>
      </w:r>
      <w:r w:rsidR="003A5106" w:rsidRPr="002C0FFB">
        <w:rPr>
          <w:rFonts w:ascii="Arial" w:hAnsi="Arial" w:cs="Arial"/>
          <w:b/>
        </w:rPr>
        <w:t>:</w:t>
      </w:r>
    </w:p>
    <w:p w14:paraId="55D21894" w14:textId="77777777" w:rsidR="003A5106" w:rsidRDefault="002E0206" w:rsidP="00D44EE0">
      <w:pPr>
        <w:widowControl w:val="0"/>
        <w:jc w:val="both"/>
        <w:rPr>
          <w:rFonts w:ascii="Arial" w:hAnsi="Arial" w:cs="Arial"/>
        </w:rPr>
      </w:pPr>
      <w:r>
        <w:rPr>
          <w:rFonts w:ascii="Arial" w:hAnsi="Arial" w:cs="Arial"/>
        </w:rPr>
        <w:t>None</w:t>
      </w:r>
    </w:p>
    <w:p w14:paraId="7805CDD7" w14:textId="77777777" w:rsidR="000661BA" w:rsidRDefault="000661BA" w:rsidP="00D44EE0">
      <w:pPr>
        <w:widowControl w:val="0"/>
        <w:jc w:val="both"/>
        <w:rPr>
          <w:rFonts w:ascii="Arial" w:hAnsi="Arial" w:cs="Arial"/>
        </w:rPr>
      </w:pPr>
    </w:p>
    <w:p w14:paraId="11B6AD6A" w14:textId="77777777" w:rsidR="00945E2C" w:rsidRPr="00E82FA8" w:rsidRDefault="00945E2C" w:rsidP="00D44EE0">
      <w:pPr>
        <w:widowControl w:val="0"/>
        <w:jc w:val="both"/>
        <w:rPr>
          <w:rFonts w:ascii="Arial" w:hAnsi="Arial" w:cs="Arial"/>
        </w:rPr>
      </w:pPr>
      <w:r w:rsidRPr="002C0FFB">
        <w:rPr>
          <w:rFonts w:ascii="Arial" w:hAnsi="Arial" w:cs="Arial"/>
          <w:b/>
        </w:rPr>
        <w:t>Scope of works</w:t>
      </w:r>
    </w:p>
    <w:p w14:paraId="28277C2C" w14:textId="77777777" w:rsidR="007208DC" w:rsidRDefault="007208DC" w:rsidP="007208DC">
      <w:pPr>
        <w:rPr>
          <w:rFonts w:ascii="Arial" w:hAnsi="Arial" w:cs="Arial"/>
        </w:rPr>
      </w:pPr>
      <w:r>
        <w:rPr>
          <w:rFonts w:ascii="Arial" w:hAnsi="Arial" w:cs="Arial"/>
        </w:rPr>
        <w:t>Demolition of existing pre</w:t>
      </w:r>
      <w:r w:rsidR="00046592">
        <w:rPr>
          <w:rFonts w:ascii="Arial" w:hAnsi="Arial" w:cs="Arial"/>
        </w:rPr>
        <w:t>-</w:t>
      </w:r>
      <w:r>
        <w:rPr>
          <w:rFonts w:ascii="Arial" w:hAnsi="Arial" w:cs="Arial"/>
        </w:rPr>
        <w:t xml:space="preserve">cast, pre-stressed concrete canopies and construction of new steel framed canopies to all 6 platforms at </w:t>
      </w:r>
      <w:r w:rsidR="00836F2E">
        <w:rPr>
          <w:rFonts w:ascii="Arial" w:hAnsi="Arial" w:cs="Arial"/>
        </w:rPr>
        <w:t>Anytown</w:t>
      </w:r>
      <w:r>
        <w:rPr>
          <w:rFonts w:ascii="Arial" w:hAnsi="Arial" w:cs="Arial"/>
        </w:rPr>
        <w:t xml:space="preserve"> Station, associated works include the removal of redundant footbridge during Christmas possession (2007), replacement of all CCTV, PA, fire alarms, lighting, and other M&amp;E works on each platform including the installation of 2nr lifts, demolition of existing platform buildings and construction of new platform buildings (first class lounge, buffet, waiting rooms, toilets, staff room) and finally resurfacing all platforms including replacement of all platform copings.</w:t>
      </w:r>
    </w:p>
    <w:p w14:paraId="0DD37476" w14:textId="77777777" w:rsidR="00945E2C" w:rsidRDefault="00945E2C" w:rsidP="00D44EE0">
      <w:pPr>
        <w:widowControl w:val="0"/>
        <w:jc w:val="both"/>
        <w:rPr>
          <w:rFonts w:ascii="Arial" w:hAnsi="Arial" w:cs="Arial"/>
        </w:rPr>
      </w:pPr>
    </w:p>
    <w:p w14:paraId="0427897E" w14:textId="77777777" w:rsidR="002D2D06" w:rsidRDefault="002D2D06" w:rsidP="002D2D06">
      <w:pPr>
        <w:widowControl w:val="0"/>
        <w:jc w:val="both"/>
        <w:rPr>
          <w:rFonts w:ascii="Arial" w:hAnsi="Arial" w:cs="Arial"/>
        </w:rPr>
      </w:pPr>
      <w:r w:rsidRPr="00BF48F7">
        <w:rPr>
          <w:rFonts w:ascii="Arial" w:hAnsi="Arial" w:cs="Arial"/>
          <w:b/>
        </w:rPr>
        <w:t>Main responsibilities:</w:t>
      </w:r>
    </w:p>
    <w:p w14:paraId="7BD26A35" w14:textId="77777777" w:rsidR="002D2D06" w:rsidRDefault="00DA39CD" w:rsidP="00197936">
      <w:pPr>
        <w:widowControl w:val="0"/>
        <w:jc w:val="both"/>
        <w:rPr>
          <w:rFonts w:ascii="Arial" w:hAnsi="Arial" w:cs="Arial"/>
        </w:rPr>
      </w:pPr>
      <w:r>
        <w:rPr>
          <w:rFonts w:ascii="Arial" w:hAnsi="Arial" w:cs="Arial"/>
        </w:rPr>
        <w:t>Working alongside a Senior QS, tog</w:t>
      </w:r>
      <w:r w:rsidR="00492849">
        <w:rPr>
          <w:rFonts w:ascii="Arial" w:hAnsi="Arial" w:cs="Arial"/>
        </w:rPr>
        <w:t xml:space="preserve">ether we are sharing the </w:t>
      </w:r>
      <w:r>
        <w:rPr>
          <w:rFonts w:ascii="Arial" w:hAnsi="Arial" w:cs="Arial"/>
        </w:rPr>
        <w:t>post contract commercial responsibilities of the project</w:t>
      </w:r>
      <w:r w:rsidR="007C3C05">
        <w:rPr>
          <w:rFonts w:ascii="Arial" w:hAnsi="Arial" w:cs="Arial"/>
        </w:rPr>
        <w:t xml:space="preserve"> which includes but not limited to the following;</w:t>
      </w:r>
    </w:p>
    <w:p w14:paraId="52415F60" w14:textId="77777777" w:rsidR="007C3C05" w:rsidRDefault="006928AD" w:rsidP="00B45D25">
      <w:pPr>
        <w:widowControl w:val="0"/>
        <w:jc w:val="both"/>
        <w:rPr>
          <w:rFonts w:ascii="Arial" w:hAnsi="Arial" w:cs="Arial"/>
        </w:rPr>
      </w:pPr>
      <w:r>
        <w:rPr>
          <w:rFonts w:ascii="Arial" w:hAnsi="Arial" w:cs="Arial"/>
        </w:rPr>
        <w:t xml:space="preserve">Analysis of drawings, technical reports and the contract pricing document </w:t>
      </w:r>
      <w:r w:rsidRPr="006928AD">
        <w:rPr>
          <w:rFonts w:ascii="Arial" w:hAnsi="Arial" w:cs="Arial"/>
          <w:b/>
          <w:color w:val="FF0000"/>
        </w:rPr>
        <w:t>(CM</w:t>
      </w:r>
      <w:r w:rsidR="00F21987">
        <w:rPr>
          <w:rFonts w:ascii="Arial" w:hAnsi="Arial" w:cs="Arial"/>
          <w:b/>
          <w:color w:val="FF0000"/>
        </w:rPr>
        <w:t>Core</w:t>
      </w:r>
      <w:r w:rsidRPr="006928AD">
        <w:rPr>
          <w:rFonts w:ascii="Arial" w:hAnsi="Arial" w:cs="Arial"/>
          <w:b/>
          <w:color w:val="FF0000"/>
        </w:rPr>
        <w:t>3</w:t>
      </w:r>
      <w:r w:rsidR="00F21987">
        <w:rPr>
          <w:rFonts w:ascii="Arial" w:hAnsi="Arial" w:cs="Arial"/>
          <w:b/>
          <w:color w:val="FF0000"/>
        </w:rPr>
        <w:t>B</w:t>
      </w:r>
      <w:r w:rsidRPr="006928AD">
        <w:rPr>
          <w:rFonts w:ascii="Arial" w:hAnsi="Arial" w:cs="Arial"/>
          <w:b/>
          <w:color w:val="FF0000"/>
        </w:rPr>
        <w:t>)</w:t>
      </w:r>
      <w:r>
        <w:rPr>
          <w:rFonts w:ascii="Arial" w:hAnsi="Arial" w:cs="Arial"/>
        </w:rPr>
        <w:t>, s</w:t>
      </w:r>
      <w:r w:rsidR="00B45D25">
        <w:rPr>
          <w:rFonts w:ascii="Arial" w:hAnsi="Arial" w:cs="Arial"/>
        </w:rPr>
        <w:t>ubcontract procurement including sending notification to the Client, valuation of applications and variations, preparing payment</w:t>
      </w:r>
      <w:r w:rsidR="004B635F">
        <w:rPr>
          <w:rFonts w:ascii="Arial" w:hAnsi="Arial" w:cs="Arial"/>
        </w:rPr>
        <w:t xml:space="preserve"> certificates and notifications</w:t>
      </w:r>
      <w:r w:rsidR="007C3C05">
        <w:rPr>
          <w:rFonts w:ascii="Arial" w:hAnsi="Arial" w:cs="Arial"/>
        </w:rPr>
        <w:t>.</w:t>
      </w:r>
      <w:r w:rsidR="007C3C05" w:rsidRPr="007C3C05">
        <w:rPr>
          <w:rFonts w:ascii="Arial" w:hAnsi="Arial" w:cs="Arial"/>
        </w:rPr>
        <w:t xml:space="preserve"> </w:t>
      </w:r>
      <w:r w:rsidR="007C3C05">
        <w:rPr>
          <w:rFonts w:ascii="Arial" w:hAnsi="Arial" w:cs="Arial"/>
        </w:rPr>
        <w:t>Maintaining a register of alterations to the employers requirements,</w:t>
      </w:r>
      <w:r w:rsidR="004B635F">
        <w:rPr>
          <w:rFonts w:ascii="Arial" w:hAnsi="Arial" w:cs="Arial"/>
        </w:rPr>
        <w:t xml:space="preserve"> p</w:t>
      </w:r>
      <w:r w:rsidR="00B45D25">
        <w:rPr>
          <w:rFonts w:ascii="Arial" w:hAnsi="Arial" w:cs="Arial"/>
        </w:rPr>
        <w:t>reparing applic</w:t>
      </w:r>
      <w:r w:rsidR="004B635F">
        <w:rPr>
          <w:rFonts w:ascii="Arial" w:hAnsi="Arial" w:cs="Arial"/>
        </w:rPr>
        <w:t>ations for payment to the Client on a monthly basis including any valued variations</w:t>
      </w:r>
      <w:r w:rsidR="007C3C05">
        <w:rPr>
          <w:rFonts w:ascii="Arial" w:hAnsi="Arial" w:cs="Arial"/>
        </w:rPr>
        <w:t>.</w:t>
      </w:r>
    </w:p>
    <w:p w14:paraId="30F4C3E9" w14:textId="77777777" w:rsidR="00B45D25" w:rsidRDefault="00B45D25" w:rsidP="00B45D25">
      <w:pPr>
        <w:widowControl w:val="0"/>
        <w:jc w:val="both"/>
        <w:rPr>
          <w:rFonts w:ascii="Arial" w:hAnsi="Arial" w:cs="Arial"/>
        </w:rPr>
      </w:pPr>
      <w:r>
        <w:rPr>
          <w:rFonts w:ascii="Arial" w:hAnsi="Arial" w:cs="Arial"/>
        </w:rPr>
        <w:t>Using the internal reporting system (Prophet), preparing internal monthly reports and quarterly forecasts to demonstrate our current position and our anticipated final outcome, producing and maintaining adequate records for examination of expenditure both to date and predicted fo</w:t>
      </w:r>
      <w:r w:rsidR="004B635F">
        <w:rPr>
          <w:rFonts w:ascii="Arial" w:hAnsi="Arial" w:cs="Arial"/>
        </w:rPr>
        <w:t xml:space="preserve">r the remainder of the project. Maintaining a cost monitoring system designed to identify expenditure against tender </w:t>
      </w:r>
      <w:r w:rsidR="004B635F">
        <w:rPr>
          <w:rFonts w:ascii="Arial" w:hAnsi="Arial" w:cs="Arial"/>
        </w:rPr>
        <w:lastRenderedPageBreak/>
        <w:t>allowances.</w:t>
      </w:r>
      <w:r w:rsidR="00A96A18">
        <w:rPr>
          <w:rFonts w:ascii="Arial" w:hAnsi="Arial" w:cs="Arial"/>
        </w:rPr>
        <w:t xml:space="preserve">  </w:t>
      </w:r>
    </w:p>
    <w:p w14:paraId="390C99E9" w14:textId="77777777" w:rsidR="0029498B" w:rsidRDefault="0029498B" w:rsidP="00197936">
      <w:pPr>
        <w:widowControl w:val="0"/>
        <w:jc w:val="both"/>
        <w:rPr>
          <w:rFonts w:ascii="Arial" w:hAnsi="Arial" w:cs="Arial"/>
        </w:rPr>
      </w:pPr>
    </w:p>
    <w:p w14:paraId="33795870" w14:textId="77777777" w:rsidR="00B85D50" w:rsidRDefault="00B85D50" w:rsidP="00197936">
      <w:pPr>
        <w:widowControl w:val="0"/>
        <w:jc w:val="both"/>
        <w:rPr>
          <w:rFonts w:ascii="Arial" w:hAnsi="Arial" w:cs="Arial"/>
        </w:rPr>
      </w:pPr>
    </w:p>
    <w:p w14:paraId="51427D87" w14:textId="77777777" w:rsidR="00513697" w:rsidRPr="00BF48F7" w:rsidRDefault="00836F2E" w:rsidP="00513697">
      <w:pPr>
        <w:widowControl w:val="0"/>
        <w:jc w:val="both"/>
        <w:rPr>
          <w:rFonts w:ascii="Arial" w:hAnsi="Arial" w:cs="Arial"/>
          <w:b/>
        </w:rPr>
      </w:pPr>
      <w:r>
        <w:rPr>
          <w:rFonts w:ascii="Arial" w:hAnsi="Arial" w:cs="Arial"/>
          <w:b/>
        </w:rPr>
        <w:t>Civil Engineering Contractors</w:t>
      </w:r>
      <w:r w:rsidR="00513B57">
        <w:rPr>
          <w:rFonts w:ascii="Arial" w:hAnsi="Arial" w:cs="Arial"/>
          <w:b/>
        </w:rPr>
        <w:t xml:space="preserve"> Ltd – 01/01/2006 to 19/11/2007</w:t>
      </w:r>
    </w:p>
    <w:p w14:paraId="7ED690C3" w14:textId="77777777" w:rsidR="00513697" w:rsidRDefault="00D77B76" w:rsidP="00197776">
      <w:pPr>
        <w:widowControl w:val="0"/>
        <w:ind w:left="2160" w:hanging="2160"/>
        <w:jc w:val="both"/>
        <w:rPr>
          <w:rFonts w:ascii="Arial" w:hAnsi="Arial" w:cs="Arial"/>
          <w:b/>
        </w:rPr>
      </w:pPr>
      <w:r>
        <w:rPr>
          <w:rFonts w:ascii="Arial" w:hAnsi="Arial" w:cs="Arial"/>
          <w:b/>
        </w:rPr>
        <w:t>GSM-R &amp; FTN Scheme</w:t>
      </w:r>
      <w:r w:rsidR="00513697" w:rsidRPr="00BF48F7">
        <w:rPr>
          <w:rFonts w:ascii="Arial" w:hAnsi="Arial" w:cs="Arial"/>
          <w:b/>
        </w:rPr>
        <w:t xml:space="preserve">, </w:t>
      </w:r>
      <w:r>
        <w:rPr>
          <w:rFonts w:ascii="Arial" w:hAnsi="Arial" w:cs="Arial"/>
          <w:b/>
        </w:rPr>
        <w:t xml:space="preserve">Intermediate </w:t>
      </w:r>
      <w:r w:rsidR="00513697" w:rsidRPr="00BF48F7">
        <w:rPr>
          <w:rFonts w:ascii="Arial" w:hAnsi="Arial" w:cs="Arial"/>
          <w:b/>
        </w:rPr>
        <w:t>Quantity Surveyor</w:t>
      </w:r>
      <w:r>
        <w:rPr>
          <w:rFonts w:ascii="Arial" w:hAnsi="Arial" w:cs="Arial"/>
          <w:b/>
        </w:rPr>
        <w:t xml:space="preserve"> / Section Quantity Surveyor</w:t>
      </w:r>
    </w:p>
    <w:p w14:paraId="087C7830" w14:textId="77777777" w:rsidR="009B5EDB" w:rsidRDefault="009B5EDB" w:rsidP="009B5EDB">
      <w:pPr>
        <w:widowControl w:val="0"/>
        <w:ind w:left="2160" w:hanging="2160"/>
        <w:jc w:val="both"/>
        <w:rPr>
          <w:rFonts w:ascii="Arial" w:hAnsi="Arial" w:cs="Arial"/>
        </w:rPr>
      </w:pPr>
    </w:p>
    <w:p w14:paraId="2A1B79EB" w14:textId="77777777" w:rsidR="009B5EDB" w:rsidRPr="002C0FFB" w:rsidRDefault="009B5EDB" w:rsidP="009B5EDB">
      <w:pPr>
        <w:widowControl w:val="0"/>
        <w:ind w:left="2160" w:hanging="2160"/>
        <w:jc w:val="both"/>
        <w:rPr>
          <w:rFonts w:ascii="Arial" w:hAnsi="Arial" w:cs="Arial"/>
          <w:b/>
        </w:rPr>
      </w:pPr>
      <w:r w:rsidRPr="002C0FFB">
        <w:rPr>
          <w:rFonts w:ascii="Arial" w:hAnsi="Arial" w:cs="Arial"/>
          <w:b/>
        </w:rPr>
        <w:t xml:space="preserve">Conditions of Contract: </w:t>
      </w:r>
    </w:p>
    <w:p w14:paraId="7B20F3D9" w14:textId="77777777" w:rsidR="00513697" w:rsidRDefault="009B5EDB" w:rsidP="009B5EDB">
      <w:pPr>
        <w:widowControl w:val="0"/>
        <w:ind w:left="2160" w:hanging="2160"/>
        <w:jc w:val="both"/>
        <w:rPr>
          <w:rFonts w:ascii="Arial" w:hAnsi="Arial" w:cs="Arial"/>
        </w:rPr>
      </w:pPr>
      <w:r>
        <w:rPr>
          <w:rFonts w:ascii="Arial" w:hAnsi="Arial" w:cs="Arial"/>
        </w:rPr>
        <w:t>ICE 6</w:t>
      </w:r>
      <w:r w:rsidRPr="009B5EDB">
        <w:rPr>
          <w:rFonts w:ascii="Arial" w:hAnsi="Arial" w:cs="Arial"/>
          <w:vertAlign w:val="superscript"/>
        </w:rPr>
        <w:t>th</w:t>
      </w:r>
      <w:r w:rsidR="00C17265">
        <w:rPr>
          <w:rFonts w:ascii="Arial" w:hAnsi="Arial" w:cs="Arial"/>
        </w:rPr>
        <w:t xml:space="preserve">, </w:t>
      </w:r>
      <w:r>
        <w:rPr>
          <w:rFonts w:ascii="Arial" w:hAnsi="Arial" w:cs="Arial"/>
        </w:rPr>
        <w:t xml:space="preserve">including </w:t>
      </w:r>
      <w:r w:rsidR="00B85D50">
        <w:rPr>
          <w:rFonts w:ascii="Arial" w:hAnsi="Arial" w:cs="Arial"/>
        </w:rPr>
        <w:t>*</w:t>
      </w:r>
      <w:r w:rsidR="00C17265">
        <w:rPr>
          <w:rFonts w:ascii="Arial" w:hAnsi="Arial" w:cs="Arial"/>
        </w:rPr>
        <w:t xml:space="preserve"> Rail Special Conditions </w:t>
      </w:r>
      <w:r w:rsidR="00500666">
        <w:rPr>
          <w:rFonts w:ascii="Arial" w:hAnsi="Arial" w:cs="Arial"/>
        </w:rPr>
        <w:t>RT3</w:t>
      </w:r>
      <w:r w:rsidR="0029498B">
        <w:rPr>
          <w:rFonts w:ascii="Arial" w:hAnsi="Arial" w:cs="Arial"/>
        </w:rPr>
        <w:t xml:space="preserve"> (Framework)</w:t>
      </w:r>
    </w:p>
    <w:p w14:paraId="3A37D6F9" w14:textId="77777777" w:rsidR="00C17265" w:rsidRPr="002C0FFB" w:rsidRDefault="00492618" w:rsidP="009B5EDB">
      <w:pPr>
        <w:widowControl w:val="0"/>
        <w:ind w:left="2160" w:hanging="2160"/>
        <w:jc w:val="both"/>
        <w:rPr>
          <w:rFonts w:ascii="Arial" w:hAnsi="Arial" w:cs="Arial"/>
          <w:b/>
        </w:rPr>
      </w:pPr>
      <w:r>
        <w:rPr>
          <w:rFonts w:ascii="Arial" w:hAnsi="Arial" w:cs="Arial"/>
          <w:b/>
        </w:rPr>
        <w:t>Value</w:t>
      </w:r>
      <w:r w:rsidR="00C17265" w:rsidRPr="002C0FFB">
        <w:rPr>
          <w:rFonts w:ascii="Arial" w:hAnsi="Arial" w:cs="Arial"/>
          <w:b/>
        </w:rPr>
        <w:t>:</w:t>
      </w:r>
      <w:r w:rsidR="00C841BD">
        <w:rPr>
          <w:rFonts w:ascii="Arial" w:hAnsi="Arial" w:cs="Arial"/>
          <w:b/>
        </w:rPr>
        <w:t xml:space="preserve"> </w:t>
      </w:r>
      <w:r w:rsidR="00C841BD" w:rsidRPr="00C841BD">
        <w:rPr>
          <w:rFonts w:ascii="Arial" w:hAnsi="Arial" w:cs="Arial"/>
        </w:rPr>
        <w:t>£10.4m</w:t>
      </w:r>
    </w:p>
    <w:p w14:paraId="0B3EF423" w14:textId="77777777" w:rsidR="00D44EE0" w:rsidRDefault="00D44EE0" w:rsidP="009B5EDB">
      <w:pPr>
        <w:widowControl w:val="0"/>
        <w:ind w:left="2160" w:hanging="2160"/>
        <w:jc w:val="both"/>
        <w:rPr>
          <w:rFonts w:ascii="Arial" w:hAnsi="Arial" w:cs="Arial"/>
        </w:rPr>
      </w:pPr>
      <w:r>
        <w:rPr>
          <w:rFonts w:ascii="Arial" w:hAnsi="Arial" w:cs="Arial"/>
        </w:rPr>
        <w:t>Schedule of Rates</w:t>
      </w:r>
    </w:p>
    <w:p w14:paraId="0928A8DA" w14:textId="77777777" w:rsidR="00D44EE0" w:rsidRPr="002C0FFB" w:rsidRDefault="00D44EE0" w:rsidP="009B5EDB">
      <w:pPr>
        <w:widowControl w:val="0"/>
        <w:ind w:left="2160" w:hanging="2160"/>
        <w:jc w:val="both"/>
        <w:rPr>
          <w:rFonts w:ascii="Arial" w:hAnsi="Arial" w:cs="Arial"/>
          <w:b/>
        </w:rPr>
      </w:pPr>
      <w:r w:rsidRPr="002C0FFB">
        <w:rPr>
          <w:rFonts w:ascii="Arial" w:hAnsi="Arial" w:cs="Arial"/>
          <w:b/>
        </w:rPr>
        <w:t>Method of Measurement</w:t>
      </w:r>
      <w:r w:rsidR="003A5106" w:rsidRPr="002C0FFB">
        <w:rPr>
          <w:rFonts w:ascii="Arial" w:hAnsi="Arial" w:cs="Arial"/>
          <w:b/>
        </w:rPr>
        <w:t>:</w:t>
      </w:r>
    </w:p>
    <w:p w14:paraId="77E26744" w14:textId="77777777" w:rsidR="002E0206" w:rsidRDefault="002E0206" w:rsidP="009B5EDB">
      <w:pPr>
        <w:widowControl w:val="0"/>
        <w:ind w:left="2160" w:hanging="2160"/>
        <w:jc w:val="both"/>
        <w:rPr>
          <w:rFonts w:ascii="Arial" w:hAnsi="Arial" w:cs="Arial"/>
        </w:rPr>
      </w:pPr>
      <w:r>
        <w:rPr>
          <w:rFonts w:ascii="Arial" w:hAnsi="Arial" w:cs="Arial"/>
        </w:rPr>
        <w:t>None</w:t>
      </w:r>
    </w:p>
    <w:p w14:paraId="43A0A51F" w14:textId="77777777" w:rsidR="000661BA" w:rsidRDefault="000661BA" w:rsidP="00E82FA8">
      <w:pPr>
        <w:widowControl w:val="0"/>
        <w:jc w:val="both"/>
        <w:rPr>
          <w:rFonts w:ascii="Arial" w:hAnsi="Arial" w:cs="Arial"/>
        </w:rPr>
      </w:pPr>
    </w:p>
    <w:p w14:paraId="04EB7533" w14:textId="77777777" w:rsidR="00945E2C" w:rsidRPr="002C0FFB" w:rsidRDefault="00945E2C" w:rsidP="00C17265">
      <w:pPr>
        <w:widowControl w:val="0"/>
        <w:ind w:left="2160" w:hanging="2160"/>
        <w:jc w:val="both"/>
        <w:rPr>
          <w:rFonts w:ascii="Arial" w:hAnsi="Arial" w:cs="Arial"/>
          <w:b/>
        </w:rPr>
      </w:pPr>
      <w:r w:rsidRPr="002C0FFB">
        <w:rPr>
          <w:rFonts w:ascii="Arial" w:hAnsi="Arial" w:cs="Arial"/>
          <w:b/>
        </w:rPr>
        <w:t>Scope of Works</w:t>
      </w:r>
    </w:p>
    <w:p w14:paraId="57FBDE52" w14:textId="77777777" w:rsidR="00945E2C" w:rsidRDefault="00240AB9" w:rsidP="00240AB9">
      <w:pPr>
        <w:widowControl w:val="0"/>
        <w:jc w:val="both"/>
        <w:rPr>
          <w:rFonts w:ascii="Arial" w:hAnsi="Arial" w:cs="Arial"/>
        </w:rPr>
      </w:pPr>
      <w:r>
        <w:rPr>
          <w:rFonts w:ascii="Arial" w:hAnsi="Arial" w:cs="Arial"/>
        </w:rPr>
        <w:t xml:space="preserve">Fixed Telecom Network Cable installation (FTN), GSM-R base construction, telecom mast’s installation and REB installation </w:t>
      </w:r>
      <w:r w:rsidR="00CE568E">
        <w:rPr>
          <w:rFonts w:ascii="Arial" w:hAnsi="Arial" w:cs="Arial"/>
        </w:rPr>
        <w:t>along various routes</w:t>
      </w:r>
      <w:r w:rsidR="00523066">
        <w:rPr>
          <w:rFonts w:ascii="Arial" w:hAnsi="Arial" w:cs="Arial"/>
        </w:rPr>
        <w:t xml:space="preserve">.  A price is agreed per route which is based on a schedule of rates as per </w:t>
      </w:r>
      <w:smartTag w:uri="urn:schemas-microsoft-com:office:smarttags" w:element="PersonName">
        <w:r w:rsidR="00523066">
          <w:rPr>
            <w:rFonts w:ascii="Arial" w:hAnsi="Arial" w:cs="Arial"/>
          </w:rPr>
          <w:t>the</w:t>
        </w:r>
      </w:smartTag>
      <w:r w:rsidR="00523066">
        <w:rPr>
          <w:rFonts w:ascii="Arial" w:hAnsi="Arial" w:cs="Arial"/>
        </w:rPr>
        <w:t xml:space="preserve"> framework agreement.</w:t>
      </w:r>
      <w:r w:rsidR="00CE568E">
        <w:rPr>
          <w:rFonts w:ascii="Arial" w:hAnsi="Arial" w:cs="Arial"/>
        </w:rPr>
        <w:t xml:space="preserve"> </w:t>
      </w:r>
      <w:r w:rsidR="0029498B">
        <w:rPr>
          <w:rFonts w:ascii="Arial" w:hAnsi="Arial" w:cs="Arial"/>
        </w:rPr>
        <w:t xml:space="preserve">  </w:t>
      </w:r>
      <w:r w:rsidR="00B85D50">
        <w:rPr>
          <w:rFonts w:ascii="Arial" w:hAnsi="Arial" w:cs="Arial"/>
        </w:rPr>
        <w:t>*</w:t>
      </w:r>
      <w:r w:rsidR="0029498B">
        <w:rPr>
          <w:rFonts w:ascii="Arial" w:hAnsi="Arial" w:cs="Arial"/>
        </w:rPr>
        <w:t xml:space="preserve"> Rail upon agreement of price issued what is known as a “Works Order</w:t>
      </w:r>
      <w:r w:rsidR="004D23E7">
        <w:rPr>
          <w:rFonts w:ascii="Arial" w:hAnsi="Arial" w:cs="Arial"/>
        </w:rPr>
        <w:t xml:space="preserve"> Contract Agreement</w:t>
      </w:r>
      <w:r w:rsidR="0029498B">
        <w:rPr>
          <w:rFonts w:ascii="Arial" w:hAnsi="Arial" w:cs="Arial"/>
        </w:rPr>
        <w:t xml:space="preserve">” (individual contract) for that particular route.  </w:t>
      </w:r>
    </w:p>
    <w:p w14:paraId="748CE3DA" w14:textId="77777777" w:rsidR="000661BA" w:rsidRDefault="000661BA" w:rsidP="00513697">
      <w:pPr>
        <w:widowControl w:val="0"/>
        <w:jc w:val="both"/>
        <w:rPr>
          <w:rFonts w:ascii="Arial" w:hAnsi="Arial" w:cs="Arial"/>
          <w:b/>
        </w:rPr>
      </w:pPr>
    </w:p>
    <w:p w14:paraId="5C0E09E5" w14:textId="77777777" w:rsidR="00513697" w:rsidRDefault="00513697" w:rsidP="00513697">
      <w:pPr>
        <w:widowControl w:val="0"/>
        <w:jc w:val="both"/>
        <w:rPr>
          <w:rFonts w:ascii="Arial" w:hAnsi="Arial" w:cs="Arial"/>
        </w:rPr>
      </w:pPr>
      <w:r w:rsidRPr="00BF48F7">
        <w:rPr>
          <w:rFonts w:ascii="Arial" w:hAnsi="Arial" w:cs="Arial"/>
          <w:b/>
        </w:rPr>
        <w:t>Main responsibilities:</w:t>
      </w:r>
    </w:p>
    <w:p w14:paraId="219E7F05" w14:textId="77777777" w:rsidR="00513697" w:rsidRDefault="007F10D7" w:rsidP="00197936">
      <w:pPr>
        <w:widowControl w:val="0"/>
        <w:jc w:val="both"/>
        <w:rPr>
          <w:rFonts w:ascii="Arial" w:hAnsi="Arial" w:cs="Arial"/>
          <w:lang w:val="en"/>
        </w:rPr>
      </w:pPr>
      <w:r w:rsidRPr="00BF48F7">
        <w:rPr>
          <w:rFonts w:ascii="Arial" w:hAnsi="Arial" w:cs="Arial"/>
          <w:lang w:val="en"/>
        </w:rPr>
        <w:t>Th</w:t>
      </w:r>
      <w:r>
        <w:rPr>
          <w:rFonts w:ascii="Arial" w:hAnsi="Arial" w:cs="Arial"/>
          <w:lang w:val="en"/>
        </w:rPr>
        <w:t>e mai</w:t>
      </w:r>
      <w:r w:rsidR="0029498B">
        <w:rPr>
          <w:rFonts w:ascii="Arial" w:hAnsi="Arial" w:cs="Arial"/>
          <w:lang w:val="en"/>
        </w:rPr>
        <w:t>n duties for the post involved, pricing of the Works</w:t>
      </w:r>
      <w:r w:rsidR="000032CE">
        <w:rPr>
          <w:rFonts w:ascii="Arial" w:hAnsi="Arial" w:cs="Arial"/>
          <w:lang w:val="en"/>
        </w:rPr>
        <w:t xml:space="preserve"> using the schedule of rates</w:t>
      </w:r>
      <w:r w:rsidR="000B5451">
        <w:rPr>
          <w:rFonts w:ascii="Arial" w:hAnsi="Arial" w:cs="Arial"/>
          <w:lang w:val="en"/>
        </w:rPr>
        <w:t xml:space="preserve"> </w:t>
      </w:r>
      <w:r w:rsidR="000B5451" w:rsidRPr="000B5451">
        <w:rPr>
          <w:rFonts w:ascii="Arial" w:hAnsi="Arial" w:cs="Arial"/>
          <w:b/>
          <w:color w:val="FF0000"/>
          <w:lang w:val="en"/>
        </w:rPr>
        <w:t>(CM</w:t>
      </w:r>
      <w:r w:rsidR="00F21987">
        <w:rPr>
          <w:rFonts w:ascii="Arial" w:hAnsi="Arial" w:cs="Arial"/>
          <w:b/>
          <w:color w:val="FF0000"/>
          <w:lang w:val="en"/>
        </w:rPr>
        <w:t>Core</w:t>
      </w:r>
      <w:r w:rsidR="000B5451" w:rsidRPr="000B5451">
        <w:rPr>
          <w:rFonts w:ascii="Arial" w:hAnsi="Arial" w:cs="Arial"/>
          <w:b/>
          <w:color w:val="FF0000"/>
          <w:lang w:val="en"/>
        </w:rPr>
        <w:t>3</w:t>
      </w:r>
      <w:r w:rsidR="00F21987">
        <w:rPr>
          <w:rFonts w:ascii="Arial" w:hAnsi="Arial" w:cs="Arial"/>
          <w:b/>
          <w:color w:val="FF0000"/>
          <w:lang w:val="en"/>
        </w:rPr>
        <w:t>C</w:t>
      </w:r>
      <w:r w:rsidR="000B5451" w:rsidRPr="000B5451">
        <w:rPr>
          <w:rFonts w:ascii="Arial" w:hAnsi="Arial" w:cs="Arial"/>
          <w:b/>
          <w:color w:val="FF0000"/>
          <w:lang w:val="en"/>
        </w:rPr>
        <w:t>)</w:t>
      </w:r>
      <w:r w:rsidR="000032CE">
        <w:rPr>
          <w:rFonts w:ascii="Arial" w:hAnsi="Arial" w:cs="Arial"/>
          <w:lang w:val="en"/>
        </w:rPr>
        <w:t xml:space="preserve"> (scope of works,</w:t>
      </w:r>
      <w:r w:rsidR="004D23E7">
        <w:rPr>
          <w:rFonts w:ascii="Arial" w:hAnsi="Arial" w:cs="Arial"/>
          <w:lang w:val="en"/>
        </w:rPr>
        <w:t xml:space="preserve"> survey and</w:t>
      </w:r>
      <w:r w:rsidR="000032CE">
        <w:rPr>
          <w:rFonts w:ascii="Arial" w:hAnsi="Arial" w:cs="Arial"/>
          <w:lang w:val="en"/>
        </w:rPr>
        <w:t xml:space="preserve"> </w:t>
      </w:r>
      <w:r w:rsidR="004D23E7">
        <w:rPr>
          <w:rFonts w:ascii="Arial" w:hAnsi="Arial" w:cs="Arial"/>
          <w:lang w:val="en"/>
        </w:rPr>
        <w:t xml:space="preserve">design including </w:t>
      </w:r>
      <w:r w:rsidR="000032CE">
        <w:rPr>
          <w:rFonts w:ascii="Arial" w:hAnsi="Arial" w:cs="Arial"/>
          <w:lang w:val="en"/>
        </w:rPr>
        <w:t>speci</w:t>
      </w:r>
      <w:r w:rsidR="004D23E7">
        <w:rPr>
          <w:rFonts w:ascii="Arial" w:hAnsi="Arial" w:cs="Arial"/>
          <w:lang w:val="en"/>
        </w:rPr>
        <w:t xml:space="preserve">fications provided </w:t>
      </w:r>
      <w:r w:rsidR="000032CE">
        <w:rPr>
          <w:rFonts w:ascii="Arial" w:hAnsi="Arial" w:cs="Arial"/>
          <w:lang w:val="en"/>
        </w:rPr>
        <w:t xml:space="preserve">by the Client) </w:t>
      </w:r>
      <w:r w:rsidR="0046385A">
        <w:rPr>
          <w:rFonts w:ascii="Arial" w:hAnsi="Arial" w:cs="Arial"/>
          <w:lang w:val="en"/>
        </w:rPr>
        <w:t xml:space="preserve">negotiating and </w:t>
      </w:r>
      <w:r w:rsidR="000032CE">
        <w:rPr>
          <w:rFonts w:ascii="Arial" w:hAnsi="Arial" w:cs="Arial"/>
          <w:lang w:val="en"/>
        </w:rPr>
        <w:t xml:space="preserve">agreeing this </w:t>
      </w:r>
      <w:r w:rsidR="0029498B">
        <w:rPr>
          <w:rFonts w:ascii="Arial" w:hAnsi="Arial" w:cs="Arial"/>
          <w:lang w:val="en"/>
        </w:rPr>
        <w:t>with the Client</w:t>
      </w:r>
      <w:r w:rsidR="0046385A">
        <w:rPr>
          <w:rFonts w:ascii="Arial" w:hAnsi="Arial" w:cs="Arial"/>
          <w:lang w:val="en"/>
        </w:rPr>
        <w:t xml:space="preserve"> including any new rates </w:t>
      </w:r>
      <w:r w:rsidR="000B5451" w:rsidRPr="000B5451">
        <w:rPr>
          <w:rFonts w:ascii="Arial" w:hAnsi="Arial" w:cs="Arial"/>
          <w:b/>
          <w:color w:val="FF0000"/>
          <w:lang w:val="en"/>
        </w:rPr>
        <w:t>(CM</w:t>
      </w:r>
      <w:r w:rsidR="00F21987">
        <w:rPr>
          <w:rFonts w:ascii="Arial" w:hAnsi="Arial" w:cs="Arial"/>
          <w:b/>
          <w:color w:val="FF0000"/>
          <w:lang w:val="en"/>
        </w:rPr>
        <w:t>QS4D</w:t>
      </w:r>
      <w:r w:rsidR="000B5451" w:rsidRPr="000B5451">
        <w:rPr>
          <w:rFonts w:ascii="Arial" w:hAnsi="Arial" w:cs="Arial"/>
          <w:b/>
          <w:color w:val="FF0000"/>
          <w:lang w:val="en"/>
        </w:rPr>
        <w:t>)</w:t>
      </w:r>
      <w:r w:rsidR="000B5451">
        <w:rPr>
          <w:rFonts w:ascii="Arial" w:hAnsi="Arial" w:cs="Arial"/>
          <w:lang w:val="en"/>
        </w:rPr>
        <w:t xml:space="preserve">, </w:t>
      </w:r>
      <w:r w:rsidR="00FE0173">
        <w:rPr>
          <w:rFonts w:ascii="Arial" w:hAnsi="Arial" w:cs="Arial"/>
          <w:lang w:val="en"/>
        </w:rPr>
        <w:t xml:space="preserve">specific to that particular scope of works, </w:t>
      </w:r>
      <w:r w:rsidR="0046385A">
        <w:rPr>
          <w:rFonts w:ascii="Arial" w:hAnsi="Arial" w:cs="Arial"/>
          <w:lang w:val="en"/>
        </w:rPr>
        <w:t>prior to issue of the Works Order</w:t>
      </w:r>
      <w:r w:rsidR="000032CE">
        <w:rPr>
          <w:rFonts w:ascii="Arial" w:hAnsi="Arial" w:cs="Arial"/>
          <w:lang w:val="en"/>
        </w:rPr>
        <w:t xml:space="preserve">. </w:t>
      </w:r>
      <w:r w:rsidR="0029498B">
        <w:rPr>
          <w:rFonts w:ascii="Arial" w:hAnsi="Arial" w:cs="Arial"/>
          <w:lang w:val="en"/>
        </w:rPr>
        <w:t xml:space="preserve"> </w:t>
      </w:r>
      <w:r w:rsidR="000032CE">
        <w:rPr>
          <w:rFonts w:ascii="Arial" w:hAnsi="Arial" w:cs="Arial"/>
          <w:lang w:val="en"/>
        </w:rPr>
        <w:t>P</w:t>
      </w:r>
      <w:r w:rsidRPr="00BF48F7">
        <w:rPr>
          <w:rFonts w:ascii="Arial" w:hAnsi="Arial" w:cs="Arial"/>
          <w:lang w:val="en"/>
        </w:rPr>
        <w:t xml:space="preserve">reparing subcontract </w:t>
      </w:r>
      <w:r w:rsidR="007452E7">
        <w:rPr>
          <w:rFonts w:ascii="Arial" w:hAnsi="Arial" w:cs="Arial"/>
          <w:lang w:val="en"/>
        </w:rPr>
        <w:t xml:space="preserve">enquiries and </w:t>
      </w:r>
      <w:r w:rsidR="0046385A">
        <w:rPr>
          <w:rFonts w:ascii="Arial" w:hAnsi="Arial" w:cs="Arial"/>
          <w:lang w:val="en"/>
        </w:rPr>
        <w:t xml:space="preserve">subsequent </w:t>
      </w:r>
      <w:r w:rsidR="007452E7">
        <w:rPr>
          <w:rFonts w:ascii="Arial" w:hAnsi="Arial" w:cs="Arial"/>
          <w:lang w:val="en"/>
        </w:rPr>
        <w:t xml:space="preserve">contract </w:t>
      </w:r>
      <w:r w:rsidRPr="00BF48F7">
        <w:rPr>
          <w:rFonts w:ascii="Arial" w:hAnsi="Arial" w:cs="Arial"/>
          <w:lang w:val="en"/>
        </w:rPr>
        <w:t>docu</w:t>
      </w:r>
      <w:r w:rsidR="00562D6E">
        <w:rPr>
          <w:rFonts w:ascii="Arial" w:hAnsi="Arial" w:cs="Arial"/>
          <w:lang w:val="en"/>
        </w:rPr>
        <w:t>ments for approval by Senior QS,</w:t>
      </w:r>
      <w:r w:rsidRPr="00BF48F7">
        <w:rPr>
          <w:rFonts w:ascii="Arial" w:hAnsi="Arial" w:cs="Arial"/>
          <w:lang w:val="en"/>
        </w:rPr>
        <w:t xml:space="preserve"> Checking subcontractor applications for p</w:t>
      </w:r>
      <w:r w:rsidR="00B45D25">
        <w:rPr>
          <w:rFonts w:ascii="Arial" w:hAnsi="Arial" w:cs="Arial"/>
          <w:lang w:val="en"/>
        </w:rPr>
        <w:t xml:space="preserve">ayment </w:t>
      </w:r>
      <w:r w:rsidR="00C41FF1">
        <w:rPr>
          <w:rFonts w:ascii="Arial" w:hAnsi="Arial" w:cs="Arial"/>
          <w:lang w:val="en"/>
        </w:rPr>
        <w:t>including</w:t>
      </w:r>
      <w:r w:rsidR="00FE0173">
        <w:rPr>
          <w:rFonts w:ascii="Arial" w:hAnsi="Arial" w:cs="Arial"/>
          <w:lang w:val="en"/>
        </w:rPr>
        <w:t xml:space="preserve"> the</w:t>
      </w:r>
      <w:r w:rsidR="00C41FF1">
        <w:rPr>
          <w:rFonts w:ascii="Arial" w:hAnsi="Arial" w:cs="Arial"/>
          <w:lang w:val="en"/>
        </w:rPr>
        <w:t xml:space="preserve"> valuation of</w:t>
      </w:r>
      <w:r w:rsidR="00FE0173">
        <w:rPr>
          <w:rFonts w:ascii="Arial" w:hAnsi="Arial" w:cs="Arial"/>
          <w:lang w:val="en"/>
        </w:rPr>
        <w:t xml:space="preserve"> any variations, </w:t>
      </w:r>
      <w:r w:rsidR="00B45D25">
        <w:rPr>
          <w:rFonts w:ascii="Arial" w:hAnsi="Arial" w:cs="Arial"/>
          <w:lang w:val="en"/>
        </w:rPr>
        <w:t xml:space="preserve"> preparing/reviewing payment certificates, </w:t>
      </w:r>
      <w:r w:rsidR="004D23E7">
        <w:rPr>
          <w:rFonts w:ascii="Arial" w:hAnsi="Arial" w:cs="Arial"/>
          <w:lang w:val="en"/>
        </w:rPr>
        <w:t xml:space="preserve">maintaining a register of alterations for each route, </w:t>
      </w:r>
      <w:r w:rsidR="00B45D25">
        <w:rPr>
          <w:rFonts w:ascii="Arial" w:hAnsi="Arial" w:cs="Arial"/>
          <w:lang w:val="en"/>
        </w:rPr>
        <w:t>p</w:t>
      </w:r>
      <w:r w:rsidR="00562D6E">
        <w:rPr>
          <w:rFonts w:ascii="Arial" w:hAnsi="Arial" w:cs="Arial"/>
          <w:lang w:val="en"/>
        </w:rPr>
        <w:t>reparing applications for payment and cash spend forecast for the client, c</w:t>
      </w:r>
      <w:r w:rsidRPr="00BF48F7">
        <w:rPr>
          <w:rFonts w:ascii="Arial" w:hAnsi="Arial" w:cs="Arial"/>
          <w:lang w:val="en"/>
        </w:rPr>
        <w:t>hasing payments certific</w:t>
      </w:r>
      <w:r w:rsidR="00B45D25">
        <w:rPr>
          <w:rFonts w:ascii="Arial" w:hAnsi="Arial" w:cs="Arial"/>
          <w:lang w:val="en"/>
        </w:rPr>
        <w:t>ates and outstanding payments, p</w:t>
      </w:r>
      <w:r w:rsidRPr="00BF48F7">
        <w:rPr>
          <w:rFonts w:ascii="Arial" w:hAnsi="Arial" w:cs="Arial"/>
          <w:lang w:val="en"/>
        </w:rPr>
        <w:t>reparing fully substantiated interim and final accounts submissions</w:t>
      </w:r>
      <w:r w:rsidR="00FE0173">
        <w:rPr>
          <w:rFonts w:ascii="Arial" w:hAnsi="Arial" w:cs="Arial"/>
          <w:lang w:val="en"/>
        </w:rPr>
        <w:t xml:space="preserve"> for each Works Order</w:t>
      </w:r>
      <w:r w:rsidR="00C13FE0">
        <w:rPr>
          <w:rFonts w:ascii="Arial" w:hAnsi="Arial" w:cs="Arial"/>
          <w:lang w:val="en"/>
        </w:rPr>
        <w:t xml:space="preserve">, </w:t>
      </w:r>
      <w:r w:rsidR="00FE0173">
        <w:rPr>
          <w:rFonts w:ascii="Arial" w:hAnsi="Arial" w:cs="Arial"/>
          <w:lang w:val="en"/>
        </w:rPr>
        <w:t xml:space="preserve">including any </w:t>
      </w:r>
      <w:r w:rsidR="00C13FE0">
        <w:rPr>
          <w:rFonts w:ascii="Arial" w:hAnsi="Arial" w:cs="Arial"/>
          <w:lang w:val="en"/>
        </w:rPr>
        <w:t>variations</w:t>
      </w:r>
      <w:r w:rsidRPr="00BF48F7">
        <w:rPr>
          <w:rFonts w:ascii="Arial" w:hAnsi="Arial" w:cs="Arial"/>
          <w:lang w:val="en"/>
        </w:rPr>
        <w:t>.</w:t>
      </w:r>
      <w:r>
        <w:rPr>
          <w:rFonts w:ascii="Arial" w:hAnsi="Arial" w:cs="Arial"/>
          <w:lang w:val="en"/>
        </w:rPr>
        <w:t xml:space="preserve">  </w:t>
      </w:r>
    </w:p>
    <w:p w14:paraId="587B9AB6" w14:textId="77777777" w:rsidR="00513697" w:rsidRDefault="007F10D7" w:rsidP="00197936">
      <w:pPr>
        <w:widowControl w:val="0"/>
        <w:jc w:val="both"/>
        <w:rPr>
          <w:rFonts w:ascii="Arial" w:hAnsi="Arial" w:cs="Arial"/>
        </w:rPr>
      </w:pPr>
      <w:r>
        <w:rPr>
          <w:rFonts w:ascii="Arial" w:hAnsi="Arial" w:cs="Arial"/>
        </w:rPr>
        <w:t>Using the internal reporting system (Prophet), preparing internal monthly reports and quarterly forecasts to demonstrate our current position and our anticipated final outcome,</w:t>
      </w:r>
      <w:r w:rsidR="005014AA">
        <w:rPr>
          <w:rFonts w:ascii="Arial" w:hAnsi="Arial" w:cs="Arial"/>
        </w:rPr>
        <w:t xml:space="preserve"> producing and maintaining adequate records for </w:t>
      </w:r>
      <w:r>
        <w:rPr>
          <w:rFonts w:ascii="Arial" w:hAnsi="Arial" w:cs="Arial"/>
        </w:rPr>
        <w:t xml:space="preserve">examination of expenditure both to date and predicted for the remainder of the project. </w:t>
      </w:r>
    </w:p>
    <w:p w14:paraId="18EB254A" w14:textId="77777777" w:rsidR="00C17265" w:rsidRDefault="000B5451" w:rsidP="00197936">
      <w:pPr>
        <w:widowControl w:val="0"/>
        <w:jc w:val="both"/>
        <w:rPr>
          <w:rFonts w:ascii="Arial" w:hAnsi="Arial" w:cs="Arial"/>
          <w:b/>
        </w:rPr>
      </w:pPr>
      <w:r>
        <w:rPr>
          <w:rFonts w:ascii="Arial" w:hAnsi="Arial" w:cs="Arial"/>
        </w:rPr>
        <w:t xml:space="preserve"> </w:t>
      </w:r>
    </w:p>
    <w:p w14:paraId="10025450" w14:textId="77777777" w:rsidR="008A4FAF" w:rsidRPr="0084198D" w:rsidRDefault="00836F2E" w:rsidP="00197936">
      <w:pPr>
        <w:widowControl w:val="0"/>
        <w:jc w:val="both"/>
        <w:rPr>
          <w:rFonts w:ascii="Arial" w:hAnsi="Arial" w:cs="Arial"/>
          <w:b/>
        </w:rPr>
      </w:pPr>
      <w:r>
        <w:rPr>
          <w:rFonts w:ascii="Arial" w:hAnsi="Arial" w:cs="Arial"/>
          <w:b/>
        </w:rPr>
        <w:t>Civil Engineering Contractors</w:t>
      </w:r>
      <w:r w:rsidR="00BF48F7" w:rsidRPr="0084198D">
        <w:rPr>
          <w:rFonts w:ascii="Arial" w:hAnsi="Arial" w:cs="Arial"/>
          <w:b/>
        </w:rPr>
        <w:t xml:space="preserve"> Ltd – 06/01/2003 to 31/12/2005</w:t>
      </w:r>
    </w:p>
    <w:p w14:paraId="44693F07" w14:textId="77777777" w:rsidR="008A4FAF" w:rsidRPr="0084198D" w:rsidRDefault="00592EC2" w:rsidP="0084198D">
      <w:pPr>
        <w:pStyle w:val="BodyText"/>
        <w:rPr>
          <w:rFonts w:ascii="Arial" w:hAnsi="Arial" w:cs="Arial"/>
          <w:sz w:val="20"/>
        </w:rPr>
      </w:pPr>
      <w:smartTag w:uri="urn:schemas-microsoft-com:office:smarttags" w:element="City">
        <w:r w:rsidRPr="0084198D">
          <w:rPr>
            <w:rFonts w:ascii="Arial" w:hAnsi="Arial" w:cs="Arial"/>
            <w:sz w:val="20"/>
          </w:rPr>
          <w:t>S</w:t>
        </w:r>
        <w:r w:rsidR="0001487D">
          <w:rPr>
            <w:rFonts w:ascii="Arial" w:hAnsi="Arial" w:cs="Arial"/>
            <w:sz w:val="20"/>
          </w:rPr>
          <w:t xml:space="preserve"> </w:t>
        </w:r>
        <w:r w:rsidRPr="0084198D">
          <w:rPr>
            <w:rFonts w:ascii="Arial" w:hAnsi="Arial" w:cs="Arial"/>
            <w:sz w:val="20"/>
          </w:rPr>
          <w:t>Alliance</w:t>
        </w:r>
      </w:smartTag>
      <w:r w:rsidR="0084198D" w:rsidRPr="0084198D">
        <w:rPr>
          <w:rFonts w:ascii="Arial" w:hAnsi="Arial" w:cs="Arial"/>
          <w:sz w:val="20"/>
        </w:rPr>
        <w:t xml:space="preserve"> North West Zone and WM Structures Programme 2000 - 2005</w:t>
      </w:r>
      <w:r w:rsidR="00FF056E" w:rsidRPr="0084198D">
        <w:rPr>
          <w:rFonts w:ascii="Arial" w:hAnsi="Arial" w:cs="Arial"/>
          <w:sz w:val="20"/>
        </w:rPr>
        <w:t xml:space="preserve">, </w:t>
      </w:r>
      <w:smartTag w:uri="urn:schemas-microsoft-com:office:smarttags" w:element="place">
        <w:smartTag w:uri="urn:schemas-microsoft-com:office:smarttags" w:element="City">
          <w:r w:rsidR="00D000D1">
            <w:rPr>
              <w:rFonts w:ascii="Arial" w:hAnsi="Arial" w:cs="Arial"/>
              <w:sz w:val="20"/>
            </w:rPr>
            <w:t>Alliance</w:t>
          </w:r>
        </w:smartTag>
      </w:smartTag>
      <w:r w:rsidR="00D000D1">
        <w:rPr>
          <w:rFonts w:ascii="Arial" w:hAnsi="Arial" w:cs="Arial"/>
          <w:sz w:val="20"/>
        </w:rPr>
        <w:t xml:space="preserve"> between </w:t>
      </w:r>
      <w:r w:rsidR="00361966">
        <w:rPr>
          <w:rFonts w:ascii="Arial" w:hAnsi="Arial" w:cs="Arial"/>
          <w:sz w:val="20"/>
        </w:rPr>
        <w:t>* Rail</w:t>
      </w:r>
      <w:r w:rsidR="00D000D1">
        <w:rPr>
          <w:rFonts w:ascii="Arial" w:hAnsi="Arial" w:cs="Arial"/>
          <w:sz w:val="20"/>
        </w:rPr>
        <w:t xml:space="preserve"> and </w:t>
      </w:r>
      <w:r w:rsidR="00836F2E">
        <w:rPr>
          <w:rFonts w:ascii="Arial" w:hAnsi="Arial" w:cs="Arial"/>
          <w:sz w:val="20"/>
        </w:rPr>
        <w:t>Civil Engineering Contractors</w:t>
      </w:r>
      <w:r w:rsidR="00361966">
        <w:rPr>
          <w:rFonts w:ascii="Arial" w:hAnsi="Arial" w:cs="Arial"/>
          <w:sz w:val="20"/>
        </w:rPr>
        <w:t xml:space="preserve"> Limited.</w:t>
      </w:r>
    </w:p>
    <w:p w14:paraId="14A3D1B4" w14:textId="77777777" w:rsidR="00BF48F7" w:rsidRDefault="00186A80" w:rsidP="00197936">
      <w:pPr>
        <w:widowControl w:val="0"/>
        <w:ind w:left="2160" w:hanging="2160"/>
        <w:jc w:val="both"/>
        <w:rPr>
          <w:rFonts w:ascii="Arial" w:hAnsi="Arial" w:cs="Arial"/>
        </w:rPr>
      </w:pPr>
      <w:r w:rsidRPr="00BF48F7">
        <w:rPr>
          <w:rFonts w:ascii="Arial" w:hAnsi="Arial" w:cs="Arial"/>
        </w:rPr>
        <w:tab/>
      </w:r>
    </w:p>
    <w:p w14:paraId="6BB097EA" w14:textId="77777777" w:rsidR="00C17265" w:rsidRPr="002C0FFB" w:rsidRDefault="00C17265" w:rsidP="00C17265">
      <w:pPr>
        <w:widowControl w:val="0"/>
        <w:ind w:left="2160" w:hanging="2160"/>
        <w:jc w:val="both"/>
        <w:rPr>
          <w:rFonts w:ascii="Arial" w:hAnsi="Arial" w:cs="Arial"/>
        </w:rPr>
      </w:pPr>
      <w:r w:rsidRPr="002C0FFB">
        <w:rPr>
          <w:rFonts w:ascii="Arial" w:hAnsi="Arial" w:cs="Arial"/>
          <w:b/>
        </w:rPr>
        <w:t>Conditions of Contract:</w:t>
      </w:r>
      <w:r w:rsidRPr="002C0FFB">
        <w:rPr>
          <w:rFonts w:ascii="Arial" w:hAnsi="Arial" w:cs="Arial"/>
        </w:rPr>
        <w:t xml:space="preserve"> </w:t>
      </w:r>
    </w:p>
    <w:p w14:paraId="70C0EEAE" w14:textId="77777777" w:rsidR="00021267" w:rsidRDefault="00C17265" w:rsidP="00267686">
      <w:pPr>
        <w:widowControl w:val="0"/>
        <w:jc w:val="both"/>
        <w:rPr>
          <w:rFonts w:ascii="Arial" w:hAnsi="Arial" w:cs="Arial"/>
        </w:rPr>
      </w:pPr>
      <w:r>
        <w:rPr>
          <w:rFonts w:ascii="Arial" w:hAnsi="Arial" w:cs="Arial"/>
        </w:rPr>
        <w:t>IChemE</w:t>
      </w:r>
      <w:r w:rsidR="002E0206">
        <w:rPr>
          <w:rFonts w:ascii="Arial" w:hAnsi="Arial" w:cs="Arial"/>
        </w:rPr>
        <w:t xml:space="preserve"> Green Book</w:t>
      </w:r>
      <w:r>
        <w:rPr>
          <w:rFonts w:ascii="Arial" w:hAnsi="Arial" w:cs="Arial"/>
        </w:rPr>
        <w:t xml:space="preserve">, including </w:t>
      </w:r>
      <w:r w:rsidR="00361966">
        <w:rPr>
          <w:rFonts w:ascii="Arial" w:hAnsi="Arial" w:cs="Arial"/>
        </w:rPr>
        <w:t>*</w:t>
      </w:r>
      <w:r w:rsidR="00EA750D">
        <w:rPr>
          <w:rFonts w:ascii="Arial" w:hAnsi="Arial" w:cs="Arial"/>
        </w:rPr>
        <w:t xml:space="preserve"> Rail Amendments RT24</w:t>
      </w:r>
      <w:r w:rsidR="00267686">
        <w:rPr>
          <w:rFonts w:ascii="Arial" w:hAnsi="Arial" w:cs="Arial"/>
        </w:rPr>
        <w:t xml:space="preserve">, </w:t>
      </w:r>
      <w:r w:rsidR="00EA750D">
        <w:rPr>
          <w:rFonts w:ascii="Arial" w:hAnsi="Arial" w:cs="Arial"/>
        </w:rPr>
        <w:t>(</w:t>
      </w:r>
      <w:smartTag w:uri="urn:schemas-microsoft-com:office:smarttags" w:element="City">
        <w:smartTag w:uri="urn:schemas-microsoft-com:office:smarttags" w:element="place">
          <w:r w:rsidR="00EA750D">
            <w:rPr>
              <w:rFonts w:ascii="Arial" w:hAnsi="Arial" w:cs="Arial"/>
            </w:rPr>
            <w:t>Alliance</w:t>
          </w:r>
        </w:smartTag>
      </w:smartTag>
      <w:r w:rsidR="00EA750D">
        <w:rPr>
          <w:rFonts w:ascii="Arial" w:hAnsi="Arial" w:cs="Arial"/>
        </w:rPr>
        <w:t>)</w:t>
      </w:r>
      <w:r w:rsidR="00021267">
        <w:rPr>
          <w:rFonts w:ascii="Arial" w:hAnsi="Arial" w:cs="Arial"/>
        </w:rPr>
        <w:t xml:space="preserve"> </w:t>
      </w:r>
    </w:p>
    <w:p w14:paraId="34918106" w14:textId="77777777" w:rsidR="00C17265" w:rsidRPr="002C0FFB" w:rsidRDefault="00492618" w:rsidP="00EA750D">
      <w:pPr>
        <w:widowControl w:val="0"/>
        <w:ind w:left="2160" w:hanging="2160"/>
        <w:jc w:val="both"/>
        <w:rPr>
          <w:rFonts w:ascii="Arial" w:hAnsi="Arial" w:cs="Arial"/>
          <w:b/>
        </w:rPr>
      </w:pPr>
      <w:r>
        <w:rPr>
          <w:rFonts w:ascii="Arial" w:hAnsi="Arial" w:cs="Arial"/>
          <w:b/>
        </w:rPr>
        <w:t>Value</w:t>
      </w:r>
      <w:r w:rsidR="00C17265" w:rsidRPr="002C0FFB">
        <w:rPr>
          <w:rFonts w:ascii="Arial" w:hAnsi="Arial" w:cs="Arial"/>
          <w:b/>
        </w:rPr>
        <w:t>:</w:t>
      </w:r>
      <w:r w:rsidR="00EA750D">
        <w:rPr>
          <w:rFonts w:ascii="Arial" w:hAnsi="Arial" w:cs="Arial"/>
          <w:b/>
        </w:rPr>
        <w:t xml:space="preserve"> </w:t>
      </w:r>
      <w:r w:rsidR="00EA750D" w:rsidRPr="00EA750D">
        <w:rPr>
          <w:rFonts w:ascii="Arial" w:hAnsi="Arial" w:cs="Arial"/>
        </w:rPr>
        <w:t>Overall project value £2</w:t>
      </w:r>
      <w:r w:rsidR="00B85D50">
        <w:rPr>
          <w:rFonts w:ascii="Arial" w:hAnsi="Arial" w:cs="Arial"/>
        </w:rPr>
        <w:t>**</w:t>
      </w:r>
      <w:r w:rsidR="00EA750D" w:rsidRPr="00EA750D">
        <w:rPr>
          <w:rFonts w:ascii="Arial" w:hAnsi="Arial" w:cs="Arial"/>
        </w:rPr>
        <w:t>m plus</w:t>
      </w:r>
      <w:r w:rsidR="00EA750D">
        <w:rPr>
          <w:rFonts w:ascii="Arial" w:hAnsi="Arial" w:cs="Arial"/>
          <w:b/>
        </w:rPr>
        <w:t>, (</w:t>
      </w:r>
      <w:r w:rsidR="00EA750D" w:rsidRPr="00EA750D">
        <w:rPr>
          <w:rFonts w:ascii="Arial" w:hAnsi="Arial" w:cs="Arial"/>
        </w:rPr>
        <w:t xml:space="preserve">Schemes personally </w:t>
      </w:r>
      <w:r w:rsidR="00EA750D">
        <w:rPr>
          <w:rFonts w:ascii="Arial" w:hAnsi="Arial" w:cs="Arial"/>
        </w:rPr>
        <w:t xml:space="preserve">involved </w:t>
      </w:r>
      <w:r w:rsidR="00EA750D" w:rsidRPr="00EA750D">
        <w:rPr>
          <w:rFonts w:ascii="Arial" w:hAnsi="Arial" w:cs="Arial"/>
        </w:rPr>
        <w:t xml:space="preserve">value in </w:t>
      </w:r>
      <w:smartTag w:uri="urn:schemas-microsoft-com:office:smarttags" w:element="PersonName">
        <w:r w:rsidR="00EA750D" w:rsidRPr="00EA750D">
          <w:rPr>
            <w:rFonts w:ascii="Arial" w:hAnsi="Arial" w:cs="Arial"/>
          </w:rPr>
          <w:t>the</w:t>
        </w:r>
      </w:smartTag>
      <w:r w:rsidR="00EA750D" w:rsidRPr="00EA750D">
        <w:rPr>
          <w:rFonts w:ascii="Arial" w:hAnsi="Arial" w:cs="Arial"/>
        </w:rPr>
        <w:t xml:space="preserve"> region of £</w:t>
      </w:r>
      <w:r w:rsidR="00B85D50">
        <w:rPr>
          <w:rFonts w:ascii="Arial" w:hAnsi="Arial" w:cs="Arial"/>
        </w:rPr>
        <w:t>**</w:t>
      </w:r>
      <w:r w:rsidR="00EA750D" w:rsidRPr="00EA750D">
        <w:rPr>
          <w:rFonts w:ascii="Arial" w:hAnsi="Arial" w:cs="Arial"/>
        </w:rPr>
        <w:t>m</w:t>
      </w:r>
      <w:r w:rsidR="00EA750D">
        <w:rPr>
          <w:rFonts w:ascii="Arial" w:hAnsi="Arial" w:cs="Arial"/>
        </w:rPr>
        <w:t>)</w:t>
      </w:r>
    </w:p>
    <w:p w14:paraId="4D0F87BD" w14:textId="77777777" w:rsidR="00C15A21" w:rsidRDefault="00C17265" w:rsidP="00C17265">
      <w:pPr>
        <w:widowControl w:val="0"/>
        <w:jc w:val="both"/>
        <w:rPr>
          <w:rFonts w:ascii="Arial" w:hAnsi="Arial" w:cs="Arial"/>
        </w:rPr>
      </w:pPr>
      <w:r>
        <w:rPr>
          <w:rFonts w:ascii="Arial" w:hAnsi="Arial" w:cs="Arial"/>
        </w:rPr>
        <w:t>Cost Reimbursable</w:t>
      </w:r>
      <w:r w:rsidR="00C15A21">
        <w:rPr>
          <w:rFonts w:ascii="Arial" w:hAnsi="Arial" w:cs="Arial"/>
        </w:rPr>
        <w:t xml:space="preserve"> / Target Cost </w:t>
      </w:r>
    </w:p>
    <w:p w14:paraId="67D73F37" w14:textId="77777777" w:rsidR="009B5656" w:rsidRPr="002C0FFB" w:rsidRDefault="009B5656" w:rsidP="00942A58">
      <w:pPr>
        <w:widowControl w:val="0"/>
        <w:ind w:left="2160" w:hanging="2160"/>
        <w:jc w:val="both"/>
        <w:rPr>
          <w:rFonts w:ascii="Arial" w:hAnsi="Arial" w:cs="Arial"/>
        </w:rPr>
      </w:pPr>
      <w:r w:rsidRPr="002C0FFB">
        <w:rPr>
          <w:rFonts w:ascii="Arial" w:hAnsi="Arial" w:cs="Arial"/>
        </w:rPr>
        <w:t>Method of Measurement</w:t>
      </w:r>
      <w:r w:rsidR="00942A58" w:rsidRPr="002C0FFB">
        <w:rPr>
          <w:rFonts w:ascii="Arial" w:hAnsi="Arial" w:cs="Arial"/>
        </w:rPr>
        <w:t>:</w:t>
      </w:r>
    </w:p>
    <w:p w14:paraId="47A10DDA" w14:textId="77777777" w:rsidR="000661BA" w:rsidRDefault="000661BA" w:rsidP="00E82FA8">
      <w:pPr>
        <w:widowControl w:val="0"/>
        <w:jc w:val="both"/>
        <w:rPr>
          <w:rFonts w:ascii="Arial" w:hAnsi="Arial" w:cs="Arial"/>
        </w:rPr>
      </w:pPr>
    </w:p>
    <w:p w14:paraId="089D3B1E" w14:textId="77777777" w:rsidR="00D449CC" w:rsidRPr="00B037D4" w:rsidRDefault="00D449CC" w:rsidP="009F317F">
      <w:pPr>
        <w:widowControl w:val="0"/>
        <w:ind w:left="2160" w:hanging="2160"/>
        <w:jc w:val="both"/>
        <w:rPr>
          <w:rFonts w:ascii="Arial" w:hAnsi="Arial" w:cs="Arial"/>
          <w:b/>
        </w:rPr>
      </w:pPr>
      <w:r w:rsidRPr="00B037D4">
        <w:rPr>
          <w:rFonts w:ascii="Arial" w:hAnsi="Arial" w:cs="Arial"/>
          <w:b/>
        </w:rPr>
        <w:t>Scope of Works:</w:t>
      </w:r>
    </w:p>
    <w:p w14:paraId="12F195FD" w14:textId="77777777" w:rsidR="00D449CC" w:rsidRDefault="009F317F" w:rsidP="00D449CC">
      <w:pPr>
        <w:widowControl w:val="0"/>
        <w:jc w:val="both"/>
        <w:rPr>
          <w:rFonts w:ascii="Arial" w:hAnsi="Arial" w:cs="Arial"/>
        </w:rPr>
      </w:pPr>
      <w:r>
        <w:rPr>
          <w:rFonts w:ascii="Arial" w:hAnsi="Arial" w:cs="Arial"/>
        </w:rPr>
        <w:t>Network Rail had</w:t>
      </w:r>
      <w:r w:rsidR="00D449CC" w:rsidRPr="00D449CC">
        <w:rPr>
          <w:rFonts w:ascii="Arial" w:hAnsi="Arial" w:cs="Arial"/>
        </w:rPr>
        <w:t xml:space="preserve"> a programme of works comprising </w:t>
      </w:r>
      <w:r w:rsidR="004465D0">
        <w:rPr>
          <w:rFonts w:ascii="Arial" w:hAnsi="Arial" w:cs="Arial"/>
        </w:rPr>
        <w:t xml:space="preserve">of </w:t>
      </w:r>
      <w:r w:rsidR="00D449CC" w:rsidRPr="00D449CC">
        <w:rPr>
          <w:rFonts w:ascii="Arial" w:hAnsi="Arial" w:cs="Arial"/>
        </w:rPr>
        <w:t>a number of</w:t>
      </w:r>
      <w:r w:rsidR="00D449CC">
        <w:rPr>
          <w:rFonts w:ascii="Arial" w:hAnsi="Arial" w:cs="Arial"/>
        </w:rPr>
        <w:t xml:space="preserve"> projects to maintain renew and </w:t>
      </w:r>
      <w:r w:rsidR="00D449CC" w:rsidRPr="00D449CC">
        <w:rPr>
          <w:rFonts w:ascii="Arial" w:hAnsi="Arial" w:cs="Arial"/>
        </w:rPr>
        <w:t xml:space="preserve">enhance the railway within the North West Zone and associated modernisation of the </w:t>
      </w:r>
      <w:smartTag w:uri="urn:schemas-microsoft-com:office:smarttags" w:element="Street">
        <w:smartTag w:uri="urn:schemas-microsoft-com:office:smarttags" w:element="address">
          <w:r w:rsidR="00D449CC" w:rsidRPr="00D449CC">
            <w:rPr>
              <w:rFonts w:ascii="Arial" w:hAnsi="Arial" w:cs="Arial"/>
            </w:rPr>
            <w:t>West Coast Mainline Route</w:t>
          </w:r>
        </w:smartTag>
      </w:smartTag>
    </w:p>
    <w:p w14:paraId="5913C534" w14:textId="444998EB" w:rsidR="009F317F" w:rsidRDefault="0084048F" w:rsidP="009F317F">
      <w:pPr>
        <w:tabs>
          <w:tab w:val="left" w:pos="360"/>
        </w:tabs>
        <w:overflowPunct w:val="0"/>
        <w:autoSpaceDE w:val="0"/>
        <w:autoSpaceDN w:val="0"/>
        <w:adjustRightInd w:val="0"/>
        <w:jc w:val="both"/>
        <w:textAlignment w:val="baseline"/>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55D09603" wp14:editId="7662B869">
                <wp:simplePos x="0" y="0"/>
                <wp:positionH relativeFrom="column">
                  <wp:posOffset>5900420</wp:posOffset>
                </wp:positionH>
                <wp:positionV relativeFrom="paragraph">
                  <wp:posOffset>977900</wp:posOffset>
                </wp:positionV>
                <wp:extent cx="571500" cy="3429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14:paraId="620C6E74" w14:textId="77777777" w:rsidR="009F317F" w:rsidRDefault="009F317F" w:rsidP="009F317F">
                            <w:pPr>
                              <w:rPr>
                                <w:color w:val="0000FF"/>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09603" id="Rectangle 2" o:spid="_x0000_s1026" style="position:absolute;left:0;text-align:left;margin-left:464.6pt;margin-top:77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" o:allowincell="f" strokecolor="white">
                <v:textbox inset="0,0,0,0">
                  <w:txbxContent>
                    <w:p w14:paraId="620C6E74" w14:textId="77777777" w:rsidR="009F317F" w:rsidRDefault="009F317F" w:rsidP="009F317F">
                      <w:pPr>
                        <w:rPr>
                          <w:color w:val="0000FF"/>
                          <w:sz w:val="16"/>
                        </w:rPr>
                      </w:pPr>
                    </w:p>
                  </w:txbxContent>
                </v:textbox>
              </v:rect>
            </w:pict>
          </mc:Fallback>
        </mc:AlternateContent>
      </w:r>
      <w:r w:rsidR="00D90863">
        <w:rPr>
          <w:rFonts w:ascii="Arial" w:hAnsi="Arial" w:cs="Arial"/>
          <w:noProof/>
        </w:rPr>
        <w:t xml:space="preserve">The </w:t>
      </w:r>
      <w:smartTag w:uri="urn:schemas-microsoft-com:office:smarttags" w:element="place">
        <w:smartTag w:uri="urn:schemas-microsoft-com:office:smarttags" w:element="City">
          <w:r w:rsidR="00D90863">
            <w:rPr>
              <w:rFonts w:ascii="Arial" w:hAnsi="Arial" w:cs="Arial"/>
              <w:noProof/>
            </w:rPr>
            <w:t>Alliance</w:t>
          </w:r>
        </w:smartTag>
      </w:smartTag>
      <w:r w:rsidR="00D90863">
        <w:rPr>
          <w:rFonts w:ascii="Arial" w:hAnsi="Arial" w:cs="Arial"/>
        </w:rPr>
        <w:t xml:space="preserve"> carried</w:t>
      </w:r>
      <w:r w:rsidR="009F317F" w:rsidRPr="009F317F">
        <w:rPr>
          <w:rFonts w:ascii="Arial" w:hAnsi="Arial" w:cs="Arial"/>
        </w:rPr>
        <w:t xml:space="preserve"> out planned maintenance works and emergency maintenance works within</w:t>
      </w:r>
      <w:r w:rsidR="00D90863">
        <w:rPr>
          <w:rFonts w:ascii="Arial" w:hAnsi="Arial" w:cs="Arial"/>
        </w:rPr>
        <w:t xml:space="preserve"> the North West Zone. Which comprised of</w:t>
      </w:r>
      <w:r w:rsidR="009F317F" w:rsidRPr="009F317F">
        <w:rPr>
          <w:rFonts w:ascii="Arial" w:hAnsi="Arial" w:cs="Arial"/>
        </w:rPr>
        <w:t xml:space="preserve"> but </w:t>
      </w:r>
      <w:r w:rsidR="00D90863">
        <w:rPr>
          <w:rFonts w:ascii="Arial" w:hAnsi="Arial" w:cs="Arial"/>
        </w:rPr>
        <w:t xml:space="preserve">was not </w:t>
      </w:r>
      <w:r w:rsidR="009F317F" w:rsidRPr="009F317F">
        <w:rPr>
          <w:rFonts w:ascii="Arial" w:hAnsi="Arial" w:cs="Arial"/>
        </w:rPr>
        <w:t xml:space="preserve">limited to bridge reconstructions, bridge major maintenance, brickwork and masonry repairs, steelwork repairs within tunnels, maintenance and general repair of sea defences, </w:t>
      </w:r>
      <w:r w:rsidR="00636022" w:rsidRPr="009F317F">
        <w:rPr>
          <w:rFonts w:ascii="Arial" w:hAnsi="Arial" w:cs="Arial"/>
        </w:rPr>
        <w:t>line speed</w:t>
      </w:r>
      <w:r w:rsidR="009F317F" w:rsidRPr="009F317F">
        <w:rPr>
          <w:rFonts w:ascii="Arial" w:hAnsi="Arial" w:cs="Arial"/>
        </w:rPr>
        <w:t xml:space="preserve"> gauging, drainage works,</w:t>
      </w:r>
      <w:r w:rsidR="00D6550E">
        <w:rPr>
          <w:rFonts w:ascii="Arial" w:hAnsi="Arial" w:cs="Arial"/>
        </w:rPr>
        <w:t xml:space="preserve"> embankment stab</w:t>
      </w:r>
      <w:r w:rsidR="0007601C">
        <w:rPr>
          <w:rFonts w:ascii="Arial" w:hAnsi="Arial" w:cs="Arial"/>
        </w:rPr>
        <w:t>i</w:t>
      </w:r>
      <w:r w:rsidR="00D6550E">
        <w:rPr>
          <w:rFonts w:ascii="Arial" w:hAnsi="Arial" w:cs="Arial"/>
        </w:rPr>
        <w:t>lisation,</w:t>
      </w:r>
      <w:r w:rsidR="009F317F" w:rsidRPr="009F317F">
        <w:rPr>
          <w:rFonts w:ascii="Arial" w:hAnsi="Arial" w:cs="Arial"/>
        </w:rPr>
        <w:t xml:space="preserve"> fencing and minor works items in accordance with the requirements of the Authority to maintain, renew and enhance the railway within the North West Zone and associated modernisation of the West Coast Mainline.</w:t>
      </w:r>
    </w:p>
    <w:p w14:paraId="668141DE" w14:textId="77777777" w:rsidR="001E7C0A" w:rsidRDefault="001E7C0A" w:rsidP="009F317F">
      <w:pPr>
        <w:tabs>
          <w:tab w:val="left" w:pos="360"/>
        </w:tabs>
        <w:overflowPunct w:val="0"/>
        <w:autoSpaceDE w:val="0"/>
        <w:autoSpaceDN w:val="0"/>
        <w:adjustRightInd w:val="0"/>
        <w:jc w:val="both"/>
        <w:textAlignment w:val="baseline"/>
        <w:rPr>
          <w:rFonts w:ascii="Arial" w:hAnsi="Arial" w:cs="Arial"/>
        </w:rPr>
      </w:pPr>
    </w:p>
    <w:p w14:paraId="07C8C3A9" w14:textId="77777777" w:rsidR="001E7C0A" w:rsidRPr="001C59E9" w:rsidRDefault="001E7C0A" w:rsidP="001C59E9">
      <w:pPr>
        <w:tabs>
          <w:tab w:val="left" w:pos="360"/>
        </w:tabs>
        <w:overflowPunct w:val="0"/>
        <w:autoSpaceDE w:val="0"/>
        <w:autoSpaceDN w:val="0"/>
        <w:adjustRightInd w:val="0"/>
        <w:jc w:val="both"/>
        <w:textAlignment w:val="baseline"/>
        <w:rPr>
          <w:rFonts w:ascii="Arial" w:hAnsi="Arial" w:cs="Arial"/>
        </w:rPr>
      </w:pPr>
      <w:r>
        <w:rPr>
          <w:rFonts w:ascii="Arial" w:hAnsi="Arial" w:cs="Arial"/>
        </w:rPr>
        <w:t xml:space="preserve">Projects worked on varied from small </w:t>
      </w:r>
      <w:r w:rsidR="001C59E9">
        <w:rPr>
          <w:rFonts w:ascii="Arial" w:hAnsi="Arial" w:cs="Arial"/>
        </w:rPr>
        <w:t xml:space="preserve">repetitive </w:t>
      </w:r>
      <w:r>
        <w:rPr>
          <w:rFonts w:ascii="Arial" w:hAnsi="Arial" w:cs="Arial"/>
        </w:rPr>
        <w:t>embankment stab</w:t>
      </w:r>
      <w:r w:rsidR="00C131B6">
        <w:rPr>
          <w:rFonts w:ascii="Arial" w:hAnsi="Arial" w:cs="Arial"/>
        </w:rPr>
        <w:t>i</w:t>
      </w:r>
      <w:r>
        <w:rPr>
          <w:rFonts w:ascii="Arial" w:hAnsi="Arial" w:cs="Arial"/>
        </w:rPr>
        <w:t xml:space="preserve">lisation schemes </w:t>
      </w:r>
      <w:r w:rsidR="001C59E9">
        <w:rPr>
          <w:rFonts w:ascii="Arial" w:hAnsi="Arial" w:cs="Arial"/>
        </w:rPr>
        <w:t>value</w:t>
      </w:r>
      <w:r w:rsidR="00A10FD5">
        <w:rPr>
          <w:rFonts w:ascii="Arial" w:hAnsi="Arial" w:cs="Arial"/>
        </w:rPr>
        <w:t>d at</w:t>
      </w:r>
      <w:r>
        <w:rPr>
          <w:rFonts w:ascii="Arial" w:hAnsi="Arial" w:cs="Arial"/>
        </w:rPr>
        <w:t xml:space="preserve"> </w:t>
      </w:r>
      <w:r w:rsidR="001C59E9">
        <w:rPr>
          <w:rFonts w:ascii="Arial" w:hAnsi="Arial" w:cs="Arial"/>
        </w:rPr>
        <w:t>less than £5</w:t>
      </w:r>
      <w:r w:rsidR="00B85D50">
        <w:rPr>
          <w:rFonts w:ascii="Arial" w:hAnsi="Arial" w:cs="Arial"/>
        </w:rPr>
        <w:t>**</w:t>
      </w:r>
      <w:r>
        <w:rPr>
          <w:rFonts w:ascii="Arial" w:hAnsi="Arial" w:cs="Arial"/>
        </w:rPr>
        <w:t xml:space="preserve">k </w:t>
      </w:r>
      <w:r w:rsidR="00A10FD5">
        <w:rPr>
          <w:rFonts w:ascii="Arial" w:hAnsi="Arial" w:cs="Arial"/>
        </w:rPr>
        <w:t xml:space="preserve">which were </w:t>
      </w:r>
      <w:r>
        <w:rPr>
          <w:rFonts w:ascii="Arial" w:hAnsi="Arial" w:cs="Arial"/>
        </w:rPr>
        <w:t xml:space="preserve">carried out by </w:t>
      </w:r>
      <w:smartTag w:uri="urn:schemas-microsoft-com:office:smarttags" w:element="PersonName">
        <w:r>
          <w:rPr>
            <w:rFonts w:ascii="Arial" w:hAnsi="Arial" w:cs="Arial"/>
          </w:rPr>
          <w:t>the</w:t>
        </w:r>
      </w:smartTag>
      <w:r>
        <w:rPr>
          <w:rFonts w:ascii="Arial" w:hAnsi="Arial" w:cs="Arial"/>
        </w:rPr>
        <w:t xml:space="preserve"> Alliance on a cost reimbursable </w:t>
      </w:r>
      <w:r w:rsidR="00A10FD5">
        <w:rPr>
          <w:rFonts w:ascii="Arial" w:hAnsi="Arial" w:cs="Arial"/>
        </w:rPr>
        <w:t>basis,</w:t>
      </w:r>
      <w:r>
        <w:rPr>
          <w:rFonts w:ascii="Arial" w:hAnsi="Arial" w:cs="Arial"/>
        </w:rPr>
        <w:t xml:space="preserve"> through to </w:t>
      </w:r>
      <w:smartTag w:uri="urn:schemas-microsoft-com:office:smarttags" w:element="PersonName">
        <w:r>
          <w:rPr>
            <w:rFonts w:ascii="Arial" w:hAnsi="Arial" w:cs="Arial"/>
          </w:rPr>
          <w:t>the</w:t>
        </w:r>
      </w:smartTag>
      <w:r>
        <w:rPr>
          <w:rFonts w:ascii="Arial" w:hAnsi="Arial" w:cs="Arial"/>
        </w:rPr>
        <w:t xml:space="preserve"> larger unique projects such as </w:t>
      </w:r>
      <w:smartTag w:uri="urn:schemas-microsoft-com:office:smarttags" w:element="PersonName">
        <w:r>
          <w:rPr>
            <w:rFonts w:ascii="Arial" w:hAnsi="Arial" w:cs="Arial"/>
          </w:rPr>
          <w:t>the</w:t>
        </w:r>
      </w:smartTag>
      <w:r>
        <w:rPr>
          <w:rFonts w:ascii="Arial" w:hAnsi="Arial" w:cs="Arial"/>
        </w:rPr>
        <w:t xml:space="preserve"> F922</w:t>
      </w:r>
      <w:r w:rsidRPr="001E7C0A">
        <w:rPr>
          <w:rFonts w:ascii="Arial" w:hAnsi="Arial" w:cs="Arial"/>
        </w:rPr>
        <w:t xml:space="preserve"> </w:t>
      </w:r>
      <w:r w:rsidR="00C131B6">
        <w:rPr>
          <w:rFonts w:ascii="Arial" w:hAnsi="Arial" w:cs="Arial"/>
          <w:bCs/>
        </w:rPr>
        <w:t>First Town and Second Town</w:t>
      </w:r>
      <w:r w:rsidRPr="001E7C0A">
        <w:rPr>
          <w:rFonts w:ascii="Arial" w:hAnsi="Arial" w:cs="Arial"/>
          <w:bCs/>
        </w:rPr>
        <w:t xml:space="preserve"> Tunnels</w:t>
      </w:r>
      <w:r w:rsidR="00E05CDF">
        <w:rPr>
          <w:rFonts w:ascii="Arial" w:hAnsi="Arial" w:cs="Arial"/>
          <w:bCs/>
        </w:rPr>
        <w:t xml:space="preserve"> - </w:t>
      </w:r>
      <w:r w:rsidRPr="001E7C0A">
        <w:rPr>
          <w:rFonts w:ascii="Arial" w:hAnsi="Arial" w:cs="Arial"/>
          <w:bCs/>
        </w:rPr>
        <w:t>Slab Track System</w:t>
      </w:r>
      <w:r w:rsidR="00F60EA3">
        <w:rPr>
          <w:rFonts w:ascii="Arial" w:hAnsi="Arial" w:cs="Arial"/>
          <w:bCs/>
        </w:rPr>
        <w:t xml:space="preserve"> (sleepers set in concrete</w:t>
      </w:r>
      <w:r>
        <w:rPr>
          <w:rFonts w:ascii="Arial" w:hAnsi="Arial" w:cs="Arial"/>
          <w:bCs/>
        </w:rPr>
        <w:t xml:space="preserve">, which had a contract value </w:t>
      </w:r>
      <w:r w:rsidR="001C59E9">
        <w:rPr>
          <w:rFonts w:ascii="Arial" w:hAnsi="Arial" w:cs="Arial"/>
          <w:bCs/>
        </w:rPr>
        <w:t>of £</w:t>
      </w:r>
      <w:r w:rsidR="00B85D50">
        <w:rPr>
          <w:rFonts w:ascii="Arial" w:hAnsi="Arial" w:cs="Arial"/>
          <w:bCs/>
        </w:rPr>
        <w:t>***</w:t>
      </w:r>
      <w:r w:rsidR="001C59E9">
        <w:rPr>
          <w:rFonts w:ascii="Arial" w:hAnsi="Arial" w:cs="Arial"/>
          <w:bCs/>
        </w:rPr>
        <w:t>m and</w:t>
      </w:r>
      <w:r>
        <w:rPr>
          <w:rFonts w:ascii="Arial" w:hAnsi="Arial" w:cs="Arial"/>
          <w:bCs/>
        </w:rPr>
        <w:t xml:space="preserve"> was based on a target cost</w:t>
      </w:r>
      <w:r w:rsidR="00DC7740">
        <w:rPr>
          <w:rFonts w:ascii="Arial" w:hAnsi="Arial" w:cs="Arial"/>
          <w:bCs/>
        </w:rPr>
        <w:t>. T</w:t>
      </w:r>
      <w:r w:rsidR="001C59E9">
        <w:rPr>
          <w:rFonts w:ascii="Arial" w:hAnsi="Arial" w:cs="Arial"/>
          <w:bCs/>
        </w:rPr>
        <w:t xml:space="preserve">his scheme involved </w:t>
      </w:r>
      <w:smartTag w:uri="urn:schemas-microsoft-com:office:smarttags" w:element="PersonName">
        <w:r w:rsidR="001C59E9">
          <w:rPr>
            <w:rFonts w:ascii="Arial" w:hAnsi="Arial" w:cs="Arial"/>
            <w:bCs/>
          </w:rPr>
          <w:t>the</w:t>
        </w:r>
      </w:smartTag>
      <w:r w:rsidR="001C59E9">
        <w:rPr>
          <w:rFonts w:ascii="Arial" w:hAnsi="Arial" w:cs="Arial"/>
          <w:bCs/>
        </w:rPr>
        <w:t xml:space="preserve"> replacement of </w:t>
      </w:r>
      <w:smartTag w:uri="urn:schemas-microsoft-com:office:smarttags" w:element="PersonName">
        <w:r w:rsidR="001C59E9">
          <w:rPr>
            <w:rFonts w:ascii="Arial" w:hAnsi="Arial" w:cs="Arial"/>
            <w:bCs/>
          </w:rPr>
          <w:t>the</w:t>
        </w:r>
      </w:smartTag>
      <w:r w:rsidR="001C59E9">
        <w:rPr>
          <w:rFonts w:ascii="Arial" w:hAnsi="Arial" w:cs="Arial"/>
          <w:bCs/>
        </w:rPr>
        <w:t xml:space="preserve"> tracks and all associated works within </w:t>
      </w:r>
      <w:smartTag w:uri="urn:schemas-microsoft-com:office:smarttags" w:element="PersonName">
        <w:r w:rsidR="001C59E9">
          <w:rPr>
            <w:rFonts w:ascii="Arial" w:hAnsi="Arial" w:cs="Arial"/>
            <w:bCs/>
          </w:rPr>
          <w:t>the</w:t>
        </w:r>
      </w:smartTag>
      <w:r w:rsidR="001C59E9">
        <w:rPr>
          <w:rFonts w:ascii="Arial" w:hAnsi="Arial" w:cs="Arial"/>
          <w:bCs/>
        </w:rPr>
        <w:t xml:space="preserve"> two tunnels (approx 700m) with a </w:t>
      </w:r>
      <w:r w:rsidR="001C59E9">
        <w:rPr>
          <w:rFonts w:ascii="Arial" w:hAnsi="Arial" w:cs="Arial"/>
          <w:bCs/>
        </w:rPr>
        <w:lastRenderedPageBreak/>
        <w:t>fixed track s</w:t>
      </w:r>
      <w:r w:rsidR="00A10FD5">
        <w:rPr>
          <w:rFonts w:ascii="Arial" w:hAnsi="Arial" w:cs="Arial"/>
          <w:bCs/>
        </w:rPr>
        <w:t>lab system which was supplied and installed by a German contractor</w:t>
      </w:r>
      <w:r w:rsidR="00F60EA3">
        <w:rPr>
          <w:rFonts w:ascii="Arial" w:hAnsi="Arial" w:cs="Arial"/>
          <w:bCs/>
        </w:rPr>
        <w:t xml:space="preserve">.  </w:t>
      </w:r>
      <w:r w:rsidR="00E05CDF">
        <w:rPr>
          <w:rFonts w:ascii="Arial" w:hAnsi="Arial" w:cs="Arial"/>
          <w:bCs/>
        </w:rPr>
        <w:t xml:space="preserve">It was </w:t>
      </w:r>
      <w:smartTag w:uri="urn:schemas-microsoft-com:office:smarttags" w:element="PersonName">
        <w:r w:rsidR="00E05CDF">
          <w:rPr>
            <w:rFonts w:ascii="Arial" w:hAnsi="Arial" w:cs="Arial"/>
            <w:bCs/>
          </w:rPr>
          <w:t>the</w:t>
        </w:r>
      </w:smartTag>
      <w:r w:rsidR="00E05CDF">
        <w:rPr>
          <w:rFonts w:ascii="Arial" w:hAnsi="Arial" w:cs="Arial"/>
          <w:bCs/>
        </w:rPr>
        <w:t xml:space="preserve"> first time such a system was successfully installed in </w:t>
      </w:r>
      <w:smartTag w:uri="urn:schemas-microsoft-com:office:smarttags" w:element="PersonName">
        <w:r w:rsidR="00E05CDF">
          <w:rPr>
            <w:rFonts w:ascii="Arial" w:hAnsi="Arial" w:cs="Arial"/>
            <w:bCs/>
          </w:rPr>
          <w:t>the</w:t>
        </w:r>
      </w:smartTag>
      <w:r w:rsidR="00E05CDF">
        <w:rPr>
          <w:rFonts w:ascii="Arial" w:hAnsi="Arial" w:cs="Arial"/>
          <w:bCs/>
        </w:rPr>
        <w:t xml:space="preserve"> </w:t>
      </w:r>
      <w:smartTag w:uri="urn:schemas-microsoft-com:office:smarttags" w:element="country-region">
        <w:smartTag w:uri="urn:schemas-microsoft-com:office:smarttags" w:element="place">
          <w:r w:rsidR="00E05CDF">
            <w:rPr>
              <w:rFonts w:ascii="Arial" w:hAnsi="Arial" w:cs="Arial"/>
              <w:bCs/>
            </w:rPr>
            <w:t>UK</w:t>
          </w:r>
        </w:smartTag>
      </w:smartTag>
      <w:r w:rsidR="00E05CDF">
        <w:rPr>
          <w:rFonts w:ascii="Arial" w:hAnsi="Arial" w:cs="Arial"/>
          <w:bCs/>
        </w:rPr>
        <w:t xml:space="preserve">. </w:t>
      </w:r>
      <w:r w:rsidR="001C59E9">
        <w:rPr>
          <w:rFonts w:ascii="Arial" w:hAnsi="Arial" w:cs="Arial"/>
          <w:bCs/>
        </w:rPr>
        <w:t xml:space="preserve"> </w:t>
      </w:r>
    </w:p>
    <w:p w14:paraId="3C06CDFC" w14:textId="77777777" w:rsidR="001E7C0A" w:rsidRDefault="001E7C0A" w:rsidP="009F317F">
      <w:pPr>
        <w:tabs>
          <w:tab w:val="left" w:pos="360"/>
        </w:tabs>
        <w:overflowPunct w:val="0"/>
        <w:autoSpaceDE w:val="0"/>
        <w:autoSpaceDN w:val="0"/>
        <w:adjustRightInd w:val="0"/>
        <w:jc w:val="both"/>
        <w:textAlignment w:val="baseline"/>
        <w:rPr>
          <w:rFonts w:ascii="Arial" w:hAnsi="Arial" w:cs="Arial"/>
        </w:rPr>
      </w:pPr>
    </w:p>
    <w:p w14:paraId="6C192119" w14:textId="77777777" w:rsidR="000661BA" w:rsidRPr="009F317F" w:rsidRDefault="000661BA" w:rsidP="009F317F">
      <w:pPr>
        <w:tabs>
          <w:tab w:val="left" w:pos="360"/>
        </w:tabs>
        <w:overflowPunct w:val="0"/>
        <w:autoSpaceDE w:val="0"/>
        <w:autoSpaceDN w:val="0"/>
        <w:adjustRightInd w:val="0"/>
        <w:jc w:val="both"/>
        <w:textAlignment w:val="baseline"/>
        <w:rPr>
          <w:rFonts w:ascii="Arial" w:hAnsi="Arial" w:cs="Arial"/>
        </w:rPr>
      </w:pPr>
    </w:p>
    <w:p w14:paraId="1B17B325" w14:textId="77777777" w:rsidR="00E15CE5" w:rsidRPr="00BF48F7" w:rsidRDefault="00E15CE5" w:rsidP="00A16A41">
      <w:pPr>
        <w:widowControl w:val="0"/>
        <w:jc w:val="both"/>
        <w:rPr>
          <w:rFonts w:ascii="Arial" w:hAnsi="Arial" w:cs="Arial"/>
        </w:rPr>
      </w:pPr>
      <w:r w:rsidRPr="00BF48F7">
        <w:rPr>
          <w:rFonts w:ascii="Arial" w:hAnsi="Arial" w:cs="Arial"/>
          <w:b/>
        </w:rPr>
        <w:t xml:space="preserve">Main responsibilities: </w:t>
      </w:r>
    </w:p>
    <w:p w14:paraId="77405E0A" w14:textId="77777777" w:rsidR="00564F4D" w:rsidRDefault="00251F6E" w:rsidP="00BF48F7">
      <w:pPr>
        <w:widowControl w:val="0"/>
        <w:jc w:val="both"/>
        <w:rPr>
          <w:rFonts w:ascii="Arial" w:hAnsi="Arial" w:cs="Arial"/>
        </w:rPr>
      </w:pPr>
      <w:r w:rsidRPr="00BF48F7">
        <w:rPr>
          <w:rFonts w:ascii="Arial" w:hAnsi="Arial" w:cs="Arial"/>
        </w:rPr>
        <w:t>Producing</w:t>
      </w:r>
      <w:r>
        <w:rPr>
          <w:rFonts w:ascii="Arial" w:hAnsi="Arial" w:cs="Arial"/>
        </w:rPr>
        <w:t xml:space="preserve"> initial </w:t>
      </w:r>
      <w:r w:rsidRPr="00BF48F7">
        <w:rPr>
          <w:rFonts w:ascii="Arial" w:hAnsi="Arial" w:cs="Arial"/>
        </w:rPr>
        <w:t xml:space="preserve"> estimates</w:t>
      </w:r>
      <w:r>
        <w:rPr>
          <w:rFonts w:ascii="Arial" w:hAnsi="Arial" w:cs="Arial"/>
        </w:rPr>
        <w:t xml:space="preserve"> for authority purposes</w:t>
      </w:r>
      <w:r w:rsidR="005B35F0">
        <w:rPr>
          <w:rFonts w:ascii="Arial" w:hAnsi="Arial" w:cs="Arial"/>
        </w:rPr>
        <w:t xml:space="preserve"> (authority being</w:t>
      </w:r>
      <w:r w:rsidR="00B85D50">
        <w:rPr>
          <w:rFonts w:ascii="Arial" w:hAnsi="Arial" w:cs="Arial"/>
        </w:rPr>
        <w:t xml:space="preserve"> * </w:t>
      </w:r>
      <w:r w:rsidR="005B35F0">
        <w:rPr>
          <w:rFonts w:ascii="Arial" w:hAnsi="Arial" w:cs="Arial"/>
        </w:rPr>
        <w:t>Rail)</w:t>
      </w:r>
      <w:r>
        <w:rPr>
          <w:rFonts w:ascii="Arial" w:hAnsi="Arial" w:cs="Arial"/>
        </w:rPr>
        <w:t>, p</w:t>
      </w:r>
      <w:r w:rsidR="00E15CE5" w:rsidRPr="00BF48F7">
        <w:rPr>
          <w:rFonts w:ascii="Arial" w:hAnsi="Arial" w:cs="Arial"/>
        </w:rPr>
        <w:t xml:space="preserve">roducing </w:t>
      </w:r>
      <w:r w:rsidR="00A869C4" w:rsidRPr="00BF48F7">
        <w:rPr>
          <w:rFonts w:ascii="Arial" w:hAnsi="Arial" w:cs="Arial"/>
        </w:rPr>
        <w:t>Subcontract enquiries and tender documentation</w:t>
      </w:r>
      <w:r w:rsidR="00E15CE5" w:rsidRPr="00BF48F7">
        <w:rPr>
          <w:rFonts w:ascii="Arial" w:hAnsi="Arial" w:cs="Arial"/>
        </w:rPr>
        <w:t xml:space="preserve"> in accordance with </w:t>
      </w:r>
      <w:smartTag w:uri="urn:schemas-microsoft-com:office:smarttags" w:element="PersonName">
        <w:r w:rsidR="00E15CE5" w:rsidRPr="00BF48F7">
          <w:rPr>
            <w:rFonts w:ascii="Arial" w:hAnsi="Arial" w:cs="Arial"/>
          </w:rPr>
          <w:t>the</w:t>
        </w:r>
      </w:smartTag>
      <w:r w:rsidR="00E15CE5" w:rsidRPr="00BF48F7">
        <w:rPr>
          <w:rFonts w:ascii="Arial" w:hAnsi="Arial" w:cs="Arial"/>
        </w:rPr>
        <w:t xml:space="preserve"> Alliance commercial</w:t>
      </w:r>
      <w:r w:rsidR="00475314" w:rsidRPr="00BF48F7">
        <w:rPr>
          <w:rFonts w:ascii="Arial" w:hAnsi="Arial" w:cs="Arial"/>
        </w:rPr>
        <w:t xml:space="preserve"> </w:t>
      </w:r>
      <w:r w:rsidR="00E15CE5" w:rsidRPr="00BF48F7">
        <w:rPr>
          <w:rFonts w:ascii="Arial" w:hAnsi="Arial" w:cs="Arial"/>
        </w:rPr>
        <w:t>procedures, attending</w:t>
      </w:r>
      <w:r w:rsidR="00475314" w:rsidRPr="00BF48F7">
        <w:rPr>
          <w:rFonts w:ascii="Arial" w:hAnsi="Arial" w:cs="Arial"/>
        </w:rPr>
        <w:t xml:space="preserve"> site</w:t>
      </w:r>
      <w:r w:rsidR="00E15CE5" w:rsidRPr="00BF48F7">
        <w:rPr>
          <w:rFonts w:ascii="Arial" w:hAnsi="Arial" w:cs="Arial"/>
        </w:rPr>
        <w:t xml:space="preserve"> meeting’s pre contract and post contract, managing Subcontractor’s </w:t>
      </w:r>
      <w:r w:rsidR="00A869C4" w:rsidRPr="00BF48F7">
        <w:rPr>
          <w:rFonts w:ascii="Arial" w:hAnsi="Arial" w:cs="Arial"/>
        </w:rPr>
        <w:t xml:space="preserve">from </w:t>
      </w:r>
      <w:smartTag w:uri="urn:schemas-microsoft-com:office:smarttags" w:element="PersonName">
        <w:r w:rsidR="00A869C4" w:rsidRPr="00BF48F7">
          <w:rPr>
            <w:rFonts w:ascii="Arial" w:hAnsi="Arial" w:cs="Arial"/>
          </w:rPr>
          <w:t>the</w:t>
        </w:r>
      </w:smartTag>
      <w:r w:rsidR="00A869C4" w:rsidRPr="00BF48F7">
        <w:rPr>
          <w:rFonts w:ascii="Arial" w:hAnsi="Arial" w:cs="Arial"/>
        </w:rPr>
        <w:t xml:space="preserve"> t</w:t>
      </w:r>
      <w:r>
        <w:rPr>
          <w:rFonts w:ascii="Arial" w:hAnsi="Arial" w:cs="Arial"/>
        </w:rPr>
        <w:t>endering stage,</w:t>
      </w:r>
      <w:r w:rsidR="00BD43D6" w:rsidRPr="00BF48F7">
        <w:rPr>
          <w:rFonts w:ascii="Arial" w:hAnsi="Arial" w:cs="Arial"/>
        </w:rPr>
        <w:t xml:space="preserve"> </w:t>
      </w:r>
      <w:r w:rsidR="000729C2">
        <w:rPr>
          <w:rFonts w:ascii="Arial" w:hAnsi="Arial" w:cs="Arial"/>
        </w:rPr>
        <w:t xml:space="preserve">through to </w:t>
      </w:r>
      <w:r w:rsidR="00A869C4" w:rsidRPr="00BF48F7">
        <w:rPr>
          <w:rFonts w:ascii="Arial" w:hAnsi="Arial" w:cs="Arial"/>
        </w:rPr>
        <w:t>final</w:t>
      </w:r>
      <w:r w:rsidR="000D047E">
        <w:rPr>
          <w:rFonts w:ascii="Arial" w:hAnsi="Arial" w:cs="Arial"/>
        </w:rPr>
        <w:t xml:space="preserve"> accounting</w:t>
      </w:r>
      <w:r w:rsidR="00F643EE">
        <w:rPr>
          <w:rFonts w:ascii="Arial" w:hAnsi="Arial" w:cs="Arial"/>
        </w:rPr>
        <w:t>, valuation of variations</w:t>
      </w:r>
      <w:r w:rsidR="00976DA9">
        <w:rPr>
          <w:rFonts w:ascii="Arial" w:hAnsi="Arial" w:cs="Arial"/>
        </w:rPr>
        <w:t xml:space="preserve"> </w:t>
      </w:r>
      <w:r w:rsidR="00976DA9" w:rsidRPr="00976DA9">
        <w:rPr>
          <w:rFonts w:ascii="Arial" w:hAnsi="Arial" w:cs="Arial"/>
          <w:b/>
          <w:color w:val="FF0000"/>
        </w:rPr>
        <w:t>(CM</w:t>
      </w:r>
      <w:r w:rsidR="00F21987">
        <w:rPr>
          <w:rFonts w:ascii="Arial" w:hAnsi="Arial" w:cs="Arial"/>
          <w:b/>
          <w:color w:val="FF0000"/>
        </w:rPr>
        <w:t>QS5B</w:t>
      </w:r>
      <w:r w:rsidR="00976DA9" w:rsidRPr="00976DA9">
        <w:rPr>
          <w:rFonts w:ascii="Arial" w:hAnsi="Arial" w:cs="Arial"/>
          <w:b/>
          <w:color w:val="FF0000"/>
        </w:rPr>
        <w:t>)</w:t>
      </w:r>
      <w:r w:rsidR="000D047E" w:rsidRPr="00976DA9">
        <w:rPr>
          <w:rFonts w:ascii="Arial" w:hAnsi="Arial" w:cs="Arial"/>
          <w:b/>
          <w:color w:val="FF0000"/>
        </w:rPr>
        <w:t>.</w:t>
      </w:r>
      <w:r w:rsidR="000D047E">
        <w:rPr>
          <w:rFonts w:ascii="Arial" w:hAnsi="Arial" w:cs="Arial"/>
        </w:rPr>
        <w:t xml:space="preserve">  Assist</w:t>
      </w:r>
      <w:r w:rsidR="006F5940">
        <w:rPr>
          <w:rFonts w:ascii="Arial" w:hAnsi="Arial" w:cs="Arial"/>
        </w:rPr>
        <w:t>ing</w:t>
      </w:r>
      <w:r w:rsidR="00AA792D">
        <w:rPr>
          <w:rFonts w:ascii="Arial" w:hAnsi="Arial" w:cs="Arial"/>
        </w:rPr>
        <w:t xml:space="preserve"> in </w:t>
      </w:r>
      <w:smartTag w:uri="urn:schemas-microsoft-com:office:smarttags" w:element="PersonName">
        <w:r w:rsidR="00AA792D">
          <w:rPr>
            <w:rFonts w:ascii="Arial" w:hAnsi="Arial" w:cs="Arial"/>
          </w:rPr>
          <w:t>the</w:t>
        </w:r>
      </w:smartTag>
      <w:r w:rsidR="00AA792D">
        <w:rPr>
          <w:rFonts w:ascii="Arial" w:hAnsi="Arial" w:cs="Arial"/>
        </w:rPr>
        <w:t xml:space="preserve"> </w:t>
      </w:r>
      <w:r w:rsidR="000D047E">
        <w:rPr>
          <w:rFonts w:ascii="Arial" w:hAnsi="Arial" w:cs="Arial"/>
        </w:rPr>
        <w:t>target cost</w:t>
      </w:r>
      <w:r w:rsidR="00F643EE">
        <w:rPr>
          <w:rFonts w:ascii="Arial" w:hAnsi="Arial" w:cs="Arial"/>
        </w:rPr>
        <w:t>ing</w:t>
      </w:r>
      <w:r w:rsidR="00AA792D" w:rsidRPr="00BF48F7">
        <w:rPr>
          <w:rFonts w:ascii="Arial" w:hAnsi="Arial" w:cs="Arial"/>
        </w:rPr>
        <w:t xml:space="preserve"> </w:t>
      </w:r>
      <w:r w:rsidR="00AA792D">
        <w:rPr>
          <w:rFonts w:ascii="Arial" w:hAnsi="Arial" w:cs="Arial"/>
        </w:rPr>
        <w:t>of projects</w:t>
      </w:r>
      <w:r w:rsidR="00976DA9">
        <w:rPr>
          <w:rFonts w:ascii="Arial" w:hAnsi="Arial" w:cs="Arial"/>
        </w:rPr>
        <w:t xml:space="preserve"> inc QRA process </w:t>
      </w:r>
      <w:r w:rsidR="00976DA9" w:rsidRPr="00976DA9">
        <w:rPr>
          <w:rFonts w:ascii="Arial" w:hAnsi="Arial" w:cs="Arial"/>
          <w:b/>
          <w:color w:val="FF0000"/>
        </w:rPr>
        <w:t>(CM</w:t>
      </w:r>
      <w:r w:rsidR="00F21987">
        <w:rPr>
          <w:rFonts w:ascii="Arial" w:hAnsi="Arial" w:cs="Arial"/>
          <w:b/>
          <w:color w:val="FF0000"/>
        </w:rPr>
        <w:t>Core</w:t>
      </w:r>
      <w:r w:rsidR="00976DA9" w:rsidRPr="00976DA9">
        <w:rPr>
          <w:rFonts w:ascii="Arial" w:hAnsi="Arial" w:cs="Arial"/>
          <w:b/>
          <w:color w:val="FF0000"/>
        </w:rPr>
        <w:t>3</w:t>
      </w:r>
      <w:r w:rsidR="00F21987">
        <w:rPr>
          <w:rFonts w:ascii="Arial" w:hAnsi="Arial" w:cs="Arial"/>
          <w:b/>
          <w:color w:val="FF0000"/>
        </w:rPr>
        <w:t>D</w:t>
      </w:r>
      <w:r w:rsidR="00976DA9" w:rsidRPr="00976DA9">
        <w:rPr>
          <w:rFonts w:ascii="Arial" w:hAnsi="Arial" w:cs="Arial"/>
          <w:b/>
          <w:color w:val="FF0000"/>
        </w:rPr>
        <w:t>)</w:t>
      </w:r>
      <w:r w:rsidR="00976DA9">
        <w:rPr>
          <w:rFonts w:ascii="Arial" w:hAnsi="Arial" w:cs="Arial"/>
        </w:rPr>
        <w:t xml:space="preserve">, </w:t>
      </w:r>
      <w:r w:rsidR="00AA792D">
        <w:rPr>
          <w:rFonts w:ascii="Arial" w:hAnsi="Arial" w:cs="Arial"/>
        </w:rPr>
        <w:t xml:space="preserve">such as </w:t>
      </w:r>
      <w:smartTag w:uri="urn:schemas-microsoft-com:office:smarttags" w:element="PersonName">
        <w:r w:rsidR="00F643EE">
          <w:rPr>
            <w:rFonts w:ascii="Arial" w:hAnsi="Arial" w:cs="Arial"/>
          </w:rPr>
          <w:t>the</w:t>
        </w:r>
      </w:smartTag>
      <w:r w:rsidR="00F643EE">
        <w:rPr>
          <w:rFonts w:ascii="Arial" w:hAnsi="Arial" w:cs="Arial"/>
        </w:rPr>
        <w:t xml:space="preserve"> </w:t>
      </w:r>
      <w:r w:rsidR="00C131B6">
        <w:rPr>
          <w:rFonts w:ascii="Arial" w:hAnsi="Arial" w:cs="Arial"/>
        </w:rPr>
        <w:t>First Town and Second Town</w:t>
      </w:r>
      <w:r w:rsidR="00AA792D">
        <w:rPr>
          <w:rFonts w:ascii="Arial" w:hAnsi="Arial" w:cs="Arial"/>
        </w:rPr>
        <w:t xml:space="preserve"> Tunnels</w:t>
      </w:r>
      <w:r w:rsidR="00F643EE">
        <w:rPr>
          <w:rFonts w:ascii="Arial" w:hAnsi="Arial" w:cs="Arial"/>
        </w:rPr>
        <w:t xml:space="preserve"> as referred to above</w:t>
      </w:r>
      <w:r w:rsidR="00AA792D">
        <w:rPr>
          <w:rFonts w:ascii="Arial" w:hAnsi="Arial" w:cs="Arial"/>
        </w:rPr>
        <w:t xml:space="preserve">. </w:t>
      </w:r>
      <w:r w:rsidR="00AA792D" w:rsidRPr="00BF48F7">
        <w:rPr>
          <w:rFonts w:ascii="Arial" w:hAnsi="Arial" w:cs="Arial"/>
        </w:rPr>
        <w:t xml:space="preserve"> </w:t>
      </w:r>
      <w:r w:rsidR="00AA792D">
        <w:rPr>
          <w:rFonts w:ascii="Arial" w:hAnsi="Arial" w:cs="Arial"/>
        </w:rPr>
        <w:t>S</w:t>
      </w:r>
      <w:r w:rsidR="00892B16" w:rsidRPr="00BF48F7">
        <w:rPr>
          <w:rFonts w:ascii="Arial" w:hAnsi="Arial" w:cs="Arial"/>
        </w:rPr>
        <w:t xml:space="preserve">ubmitting </w:t>
      </w:r>
      <w:r w:rsidR="00C8343B">
        <w:rPr>
          <w:rFonts w:ascii="Arial" w:hAnsi="Arial" w:cs="Arial"/>
        </w:rPr>
        <w:t>and agree</w:t>
      </w:r>
      <w:r w:rsidR="00892B16">
        <w:rPr>
          <w:rFonts w:ascii="Arial" w:hAnsi="Arial" w:cs="Arial"/>
        </w:rPr>
        <w:t xml:space="preserve">ing change request </w:t>
      </w:r>
      <w:r w:rsidR="00C8343B">
        <w:rPr>
          <w:rFonts w:ascii="Arial" w:hAnsi="Arial" w:cs="Arial"/>
        </w:rPr>
        <w:t xml:space="preserve">with </w:t>
      </w:r>
      <w:smartTag w:uri="urn:schemas-microsoft-com:office:smarttags" w:element="PersonName">
        <w:r w:rsidR="00C8343B">
          <w:rPr>
            <w:rFonts w:ascii="Arial" w:hAnsi="Arial" w:cs="Arial"/>
          </w:rPr>
          <w:t>the</w:t>
        </w:r>
      </w:smartTag>
      <w:r w:rsidR="00C8343B">
        <w:rPr>
          <w:rFonts w:ascii="Arial" w:hAnsi="Arial" w:cs="Arial"/>
        </w:rPr>
        <w:t xml:space="preserve"> </w:t>
      </w:r>
      <w:r w:rsidR="00564F4D">
        <w:rPr>
          <w:rFonts w:ascii="Arial" w:hAnsi="Arial" w:cs="Arial"/>
        </w:rPr>
        <w:t>Authority,</w:t>
      </w:r>
      <w:r w:rsidR="00C8343B">
        <w:rPr>
          <w:rFonts w:ascii="Arial" w:hAnsi="Arial" w:cs="Arial"/>
        </w:rPr>
        <w:t xml:space="preserve"> which included both Client Inspired Changes CIC’s and Contract Execution Changes CEC’s </w:t>
      </w:r>
      <w:r w:rsidR="00892B16">
        <w:rPr>
          <w:rFonts w:ascii="Arial" w:hAnsi="Arial" w:cs="Arial"/>
        </w:rPr>
        <w:t>, along with final accounting projects</w:t>
      </w:r>
      <w:r w:rsidR="000D047E">
        <w:rPr>
          <w:rFonts w:ascii="Arial" w:hAnsi="Arial" w:cs="Arial"/>
        </w:rPr>
        <w:t>.</w:t>
      </w:r>
    </w:p>
    <w:p w14:paraId="7B64B066" w14:textId="77777777" w:rsidR="00564F4D" w:rsidRPr="00564F4D" w:rsidRDefault="00892B16" w:rsidP="00564F4D">
      <w:pPr>
        <w:widowControl w:val="0"/>
        <w:jc w:val="both"/>
        <w:rPr>
          <w:rFonts w:ascii="Arial" w:hAnsi="Arial" w:cs="Arial"/>
        </w:rPr>
      </w:pPr>
      <w:r w:rsidRPr="00564F4D">
        <w:rPr>
          <w:rFonts w:ascii="Arial" w:hAnsi="Arial" w:cs="Arial"/>
        </w:rPr>
        <w:t>C</w:t>
      </w:r>
      <w:r w:rsidR="00564F4D" w:rsidRPr="00564F4D">
        <w:rPr>
          <w:rFonts w:ascii="Arial" w:hAnsi="Arial" w:cs="Arial"/>
        </w:rPr>
        <w:t>ost r</w:t>
      </w:r>
      <w:r w:rsidR="005B35F0" w:rsidRPr="00564F4D">
        <w:rPr>
          <w:rFonts w:ascii="Arial" w:hAnsi="Arial" w:cs="Arial"/>
        </w:rPr>
        <w:t>eporting</w:t>
      </w:r>
      <w:r w:rsidR="00AC0066" w:rsidRPr="00564F4D">
        <w:rPr>
          <w:rFonts w:ascii="Arial" w:hAnsi="Arial" w:cs="Arial"/>
        </w:rPr>
        <w:t xml:space="preserve"> on a four weekly</w:t>
      </w:r>
      <w:r w:rsidR="00564F4D" w:rsidRPr="00564F4D">
        <w:rPr>
          <w:rFonts w:ascii="Arial" w:hAnsi="Arial" w:cs="Arial"/>
        </w:rPr>
        <w:t xml:space="preserve"> basis </w:t>
      </w:r>
      <w:r w:rsidR="00BF344D">
        <w:rPr>
          <w:rFonts w:ascii="Arial" w:hAnsi="Arial" w:cs="Arial"/>
        </w:rPr>
        <w:t xml:space="preserve">detailing </w:t>
      </w:r>
      <w:r w:rsidR="00564F4D">
        <w:rPr>
          <w:rFonts w:ascii="Arial" w:hAnsi="Arial" w:cs="Arial"/>
        </w:rPr>
        <w:t>the following</w:t>
      </w:r>
      <w:r w:rsidR="00564F4D" w:rsidRPr="00564F4D">
        <w:rPr>
          <w:rFonts w:ascii="Arial" w:hAnsi="Arial" w:cs="Arial"/>
        </w:rPr>
        <w:t>:-</w:t>
      </w:r>
    </w:p>
    <w:p w14:paraId="60D0222D" w14:textId="77777777" w:rsidR="00564F4D" w:rsidRDefault="00564F4D" w:rsidP="00564F4D">
      <w:pPr>
        <w:pStyle w:val="NWSA3"/>
        <w:numPr>
          <w:ilvl w:val="0"/>
          <w:numId w:val="0"/>
        </w:numPr>
        <w:rPr>
          <w:rFonts w:ascii="Arial" w:hAnsi="Arial" w:cs="Arial"/>
          <w:sz w:val="20"/>
        </w:rPr>
      </w:pPr>
      <w:bookmarkStart w:id="0" w:name="_Ref509371472"/>
      <w:r w:rsidRPr="00564F4D">
        <w:rPr>
          <w:rFonts w:ascii="Arial" w:hAnsi="Arial" w:cs="Arial"/>
          <w:sz w:val="20"/>
        </w:rPr>
        <w:t>The budget cost or target c</w:t>
      </w:r>
      <w:r>
        <w:rPr>
          <w:rFonts w:ascii="Arial" w:hAnsi="Arial" w:cs="Arial"/>
          <w:sz w:val="20"/>
        </w:rPr>
        <w:t>ost for the particular project</w:t>
      </w:r>
      <w:bookmarkStart w:id="1" w:name="_Ref509371486"/>
      <w:bookmarkEnd w:id="0"/>
    </w:p>
    <w:p w14:paraId="2BBC128F" w14:textId="77777777" w:rsidR="00564F4D" w:rsidRPr="00564F4D" w:rsidRDefault="00564F4D" w:rsidP="00564F4D">
      <w:pPr>
        <w:pStyle w:val="NWSA3"/>
        <w:numPr>
          <w:ilvl w:val="0"/>
          <w:numId w:val="0"/>
        </w:numPr>
        <w:rPr>
          <w:rFonts w:ascii="Arial" w:hAnsi="Arial" w:cs="Arial"/>
          <w:sz w:val="20"/>
        </w:rPr>
      </w:pPr>
      <w:r w:rsidRPr="00564F4D">
        <w:rPr>
          <w:rFonts w:ascii="Arial" w:hAnsi="Arial" w:cs="Arial"/>
          <w:sz w:val="20"/>
        </w:rPr>
        <w:t>The cost of work done (COWD) based on the labour returns, equipment returns, Local Purchase Orders, Requisition Forms, materials delivery tickets, invoices, applications for payment and the like including any retention held on Subcontract Works;</w:t>
      </w:r>
      <w:bookmarkEnd w:id="1"/>
    </w:p>
    <w:p w14:paraId="6920B53D" w14:textId="77777777" w:rsidR="00564F4D" w:rsidRPr="00564F4D" w:rsidRDefault="00564F4D" w:rsidP="00564F4D">
      <w:pPr>
        <w:pStyle w:val="NWSA3"/>
        <w:numPr>
          <w:ilvl w:val="0"/>
          <w:numId w:val="0"/>
        </w:numPr>
        <w:rPr>
          <w:rFonts w:ascii="Arial" w:hAnsi="Arial" w:cs="Arial"/>
          <w:sz w:val="20"/>
        </w:rPr>
      </w:pPr>
      <w:bookmarkStart w:id="2" w:name="_Ref509371502"/>
      <w:r w:rsidRPr="00564F4D">
        <w:rPr>
          <w:rFonts w:ascii="Arial" w:hAnsi="Arial" w:cs="Arial"/>
          <w:sz w:val="20"/>
        </w:rPr>
        <w:t xml:space="preserve">A forecast of </w:t>
      </w:r>
      <w:smartTag w:uri="urn:schemas-microsoft-com:office:smarttags" w:element="PersonName">
        <w:r w:rsidRPr="00564F4D">
          <w:rPr>
            <w:rFonts w:ascii="Arial" w:hAnsi="Arial" w:cs="Arial"/>
            <w:sz w:val="20"/>
          </w:rPr>
          <w:t>the</w:t>
        </w:r>
      </w:smartTag>
      <w:r w:rsidRPr="00564F4D">
        <w:rPr>
          <w:rFonts w:ascii="Arial" w:hAnsi="Arial" w:cs="Arial"/>
          <w:sz w:val="20"/>
        </w:rPr>
        <w:t xml:space="preserve"> cost of work up</w:t>
      </w:r>
      <w:r w:rsidR="00B85D50">
        <w:rPr>
          <w:rFonts w:ascii="Arial" w:hAnsi="Arial" w:cs="Arial"/>
          <w:sz w:val="20"/>
        </w:rPr>
        <w:t xml:space="preserve"> </w:t>
      </w:r>
      <w:r w:rsidRPr="00564F4D">
        <w:rPr>
          <w:rFonts w:ascii="Arial" w:hAnsi="Arial" w:cs="Arial"/>
          <w:sz w:val="20"/>
        </w:rPr>
        <w:t xml:space="preserve">to </w:t>
      </w:r>
      <w:smartTag w:uri="urn:schemas-microsoft-com:office:smarttags" w:element="PersonName">
        <w:r w:rsidRPr="00564F4D">
          <w:rPr>
            <w:rFonts w:ascii="Arial" w:hAnsi="Arial" w:cs="Arial"/>
            <w:sz w:val="20"/>
          </w:rPr>
          <w:t>the</w:t>
        </w:r>
      </w:smartTag>
      <w:r w:rsidRPr="00564F4D">
        <w:rPr>
          <w:rFonts w:ascii="Arial" w:hAnsi="Arial" w:cs="Arial"/>
          <w:sz w:val="20"/>
        </w:rPr>
        <w:t xml:space="preserve"> end of </w:t>
      </w:r>
      <w:smartTag w:uri="urn:schemas-microsoft-com:office:smarttags" w:element="PersonName">
        <w:r w:rsidRPr="00564F4D">
          <w:rPr>
            <w:rFonts w:ascii="Arial" w:hAnsi="Arial" w:cs="Arial"/>
            <w:sz w:val="20"/>
          </w:rPr>
          <w:t>the</w:t>
        </w:r>
      </w:smartTag>
      <w:r w:rsidRPr="00564F4D">
        <w:rPr>
          <w:rFonts w:ascii="Arial" w:hAnsi="Arial" w:cs="Arial"/>
          <w:sz w:val="20"/>
        </w:rPr>
        <w:t xml:space="preserve"> period to which </w:t>
      </w:r>
      <w:smartTag w:uri="urn:schemas-microsoft-com:office:smarttags" w:element="PersonName">
        <w:r w:rsidRPr="00564F4D">
          <w:rPr>
            <w:rFonts w:ascii="Arial" w:hAnsi="Arial" w:cs="Arial"/>
            <w:sz w:val="20"/>
          </w:rPr>
          <w:t>the</w:t>
        </w:r>
      </w:smartTag>
      <w:r w:rsidRPr="00564F4D">
        <w:rPr>
          <w:rFonts w:ascii="Arial" w:hAnsi="Arial" w:cs="Arial"/>
          <w:sz w:val="20"/>
        </w:rPr>
        <w:t xml:space="preserve"> cost report relate</w:t>
      </w:r>
      <w:bookmarkEnd w:id="2"/>
      <w:r>
        <w:rPr>
          <w:rFonts w:ascii="Arial" w:hAnsi="Arial" w:cs="Arial"/>
          <w:sz w:val="20"/>
        </w:rPr>
        <w:t>d to</w:t>
      </w:r>
    </w:p>
    <w:p w14:paraId="26D5D554" w14:textId="77777777" w:rsidR="00564F4D" w:rsidRPr="00564F4D" w:rsidRDefault="00564F4D" w:rsidP="00564F4D">
      <w:pPr>
        <w:pStyle w:val="NWSA3"/>
        <w:numPr>
          <w:ilvl w:val="0"/>
          <w:numId w:val="0"/>
        </w:numPr>
        <w:ind w:left="964" w:hanging="964"/>
        <w:rPr>
          <w:rFonts w:ascii="Arial" w:hAnsi="Arial" w:cs="Arial"/>
          <w:sz w:val="20"/>
        </w:rPr>
      </w:pPr>
      <w:r w:rsidRPr="00564F4D">
        <w:rPr>
          <w:rFonts w:ascii="Arial" w:hAnsi="Arial" w:cs="Arial"/>
          <w:sz w:val="20"/>
        </w:rPr>
        <w:t>The anticipated final</w:t>
      </w:r>
      <w:r>
        <w:rPr>
          <w:rFonts w:ascii="Arial" w:hAnsi="Arial" w:cs="Arial"/>
          <w:sz w:val="20"/>
        </w:rPr>
        <w:t xml:space="preserve"> cost (AFC) of the works </w:t>
      </w:r>
      <w:r w:rsidRPr="00564F4D">
        <w:rPr>
          <w:rFonts w:ascii="Arial" w:hAnsi="Arial" w:cs="Arial"/>
          <w:sz w:val="20"/>
        </w:rPr>
        <w:t>detailing:-</w:t>
      </w:r>
    </w:p>
    <w:p w14:paraId="7465CE21" w14:textId="77777777" w:rsidR="00564F4D" w:rsidRPr="00564F4D" w:rsidRDefault="00564F4D" w:rsidP="00564F4D">
      <w:pPr>
        <w:pStyle w:val="NWSA4"/>
        <w:numPr>
          <w:ilvl w:val="0"/>
          <w:numId w:val="0"/>
        </w:numPr>
        <w:rPr>
          <w:rFonts w:ascii="Arial" w:hAnsi="Arial" w:cs="Arial"/>
          <w:sz w:val="20"/>
        </w:rPr>
      </w:pPr>
      <w:r w:rsidRPr="00564F4D">
        <w:rPr>
          <w:rFonts w:ascii="Arial" w:hAnsi="Arial" w:cs="Arial"/>
          <w:sz w:val="20"/>
        </w:rPr>
        <w:t>The forecasted labour costs, equipment costs and material costs to completion split to detail any such costs associated with any changes to the Works</w:t>
      </w:r>
      <w:r w:rsidR="00F643EE">
        <w:rPr>
          <w:rFonts w:ascii="Arial" w:hAnsi="Arial" w:cs="Arial"/>
          <w:sz w:val="20"/>
        </w:rPr>
        <w:t>.</w:t>
      </w:r>
    </w:p>
    <w:p w14:paraId="00A1C74C" w14:textId="77777777" w:rsidR="00E60666" w:rsidRPr="003E2748" w:rsidRDefault="00A16A41" w:rsidP="003E2748">
      <w:pPr>
        <w:pStyle w:val="NWSA4"/>
        <w:numPr>
          <w:ilvl w:val="0"/>
          <w:numId w:val="0"/>
        </w:numPr>
        <w:rPr>
          <w:rFonts w:ascii="Arial" w:hAnsi="Arial" w:cs="Arial"/>
          <w:sz w:val="20"/>
        </w:rPr>
      </w:pPr>
      <w:bookmarkStart w:id="3" w:name="_Ref510876522"/>
      <w:r w:rsidRPr="003E2748">
        <w:rPr>
          <w:rFonts w:ascii="Arial" w:hAnsi="Arial" w:cs="Arial"/>
          <w:sz w:val="20"/>
        </w:rPr>
        <w:t xml:space="preserve">The original </w:t>
      </w:r>
      <w:r w:rsidR="00564F4D" w:rsidRPr="003E2748">
        <w:rPr>
          <w:rFonts w:ascii="Arial" w:hAnsi="Arial" w:cs="Arial"/>
          <w:sz w:val="20"/>
        </w:rPr>
        <w:t>value of any Subcontract Works</w:t>
      </w:r>
      <w:bookmarkStart w:id="4" w:name="_Ref504749552"/>
      <w:bookmarkEnd w:id="3"/>
      <w:r w:rsidRPr="003E2748">
        <w:rPr>
          <w:rFonts w:ascii="Arial" w:hAnsi="Arial" w:cs="Arial"/>
          <w:sz w:val="20"/>
        </w:rPr>
        <w:t xml:space="preserve"> and the </w:t>
      </w:r>
      <w:r w:rsidR="00564F4D" w:rsidRPr="003E2748">
        <w:rPr>
          <w:rFonts w:ascii="Arial" w:hAnsi="Arial" w:cs="Arial"/>
          <w:sz w:val="20"/>
        </w:rPr>
        <w:t>value of</w:t>
      </w:r>
      <w:r w:rsidRPr="003E2748">
        <w:rPr>
          <w:rFonts w:ascii="Arial" w:hAnsi="Arial" w:cs="Arial"/>
          <w:sz w:val="20"/>
        </w:rPr>
        <w:t xml:space="preserve"> any variations issued under those</w:t>
      </w:r>
      <w:r w:rsidR="00564F4D" w:rsidRPr="003E2748">
        <w:rPr>
          <w:rFonts w:ascii="Arial" w:hAnsi="Arial" w:cs="Arial"/>
          <w:sz w:val="20"/>
        </w:rPr>
        <w:t xml:space="preserve"> subcontracts</w:t>
      </w:r>
      <w:bookmarkEnd w:id="4"/>
    </w:p>
    <w:p w14:paraId="59675319" w14:textId="77777777" w:rsidR="00BF48F7" w:rsidRDefault="009A3350" w:rsidP="00197936">
      <w:pPr>
        <w:widowControl w:val="0"/>
        <w:jc w:val="both"/>
        <w:rPr>
          <w:rFonts w:ascii="Arial" w:hAnsi="Arial" w:cs="Arial"/>
        </w:rPr>
      </w:pPr>
      <w:r w:rsidRPr="00BF48F7">
        <w:rPr>
          <w:rFonts w:ascii="Arial" w:hAnsi="Arial" w:cs="Arial"/>
        </w:rPr>
        <w:tab/>
      </w:r>
    </w:p>
    <w:p w14:paraId="6BEBD187" w14:textId="77777777" w:rsidR="00C131B6" w:rsidRPr="00634147" w:rsidRDefault="00215C68" w:rsidP="00C131B6">
      <w:pPr>
        <w:pStyle w:val="BodyTextIndent3"/>
        <w:ind w:left="0"/>
        <w:rPr>
          <w:rFonts w:ascii="Arial" w:hAnsi="Arial" w:cs="Arial"/>
          <w:sz w:val="20"/>
        </w:rPr>
      </w:pPr>
      <w:r w:rsidRPr="00634147">
        <w:rPr>
          <w:rFonts w:ascii="Arial" w:hAnsi="Arial" w:cs="Arial"/>
        </w:rPr>
        <w:t>……………………………………………………………………………..</w:t>
      </w:r>
      <w:r w:rsidRPr="00634147">
        <w:rPr>
          <w:rFonts w:ascii="Arial" w:hAnsi="Arial" w:cs="Arial"/>
          <w:sz w:val="20"/>
        </w:rPr>
        <w:t xml:space="preserve">etc etc </w:t>
      </w:r>
    </w:p>
    <w:p w14:paraId="50D21F7A" w14:textId="77777777" w:rsidR="00C131B6" w:rsidRPr="00634147" w:rsidRDefault="00C131B6" w:rsidP="00C131B6">
      <w:pPr>
        <w:pStyle w:val="BodyTextIndent3"/>
        <w:ind w:left="0"/>
        <w:rPr>
          <w:rFonts w:ascii="Arial" w:hAnsi="Arial" w:cs="Arial"/>
        </w:rPr>
      </w:pPr>
    </w:p>
    <w:p w14:paraId="280E79D7" w14:textId="77777777" w:rsidR="00C131B6" w:rsidRDefault="00C131B6" w:rsidP="00C131B6">
      <w:pPr>
        <w:pStyle w:val="BodyTextIndent3"/>
        <w:ind w:left="0"/>
      </w:pPr>
    </w:p>
    <w:p w14:paraId="4E6503DF" w14:textId="77777777" w:rsidR="00C131B6" w:rsidRDefault="00C131B6" w:rsidP="00C131B6">
      <w:pPr>
        <w:pStyle w:val="BodyTextIndent3"/>
        <w:ind w:left="0"/>
      </w:pPr>
    </w:p>
    <w:p w14:paraId="145268E4" w14:textId="77777777" w:rsidR="00C131B6" w:rsidRDefault="00C131B6" w:rsidP="00C131B6">
      <w:pPr>
        <w:pStyle w:val="BodyTextIndent3"/>
        <w:ind w:left="0"/>
      </w:pPr>
    </w:p>
    <w:p w14:paraId="388EB55D" w14:textId="77777777" w:rsidR="00C131B6" w:rsidRPr="00EF582B" w:rsidRDefault="00C131B6" w:rsidP="00C131B6">
      <w:pPr>
        <w:pStyle w:val="BodyTextIndent3"/>
        <w:ind w:left="0"/>
        <w:rPr>
          <w:b/>
        </w:rPr>
      </w:pPr>
    </w:p>
    <w:sectPr w:rsidR="00C131B6" w:rsidRPr="00EF582B" w:rsidSect="00204753">
      <w:footerReference w:type="even" r:id="rId11"/>
      <w:footerReference w:type="default" r:id="rId12"/>
      <w:pgSz w:w="11907" w:h="16840"/>
      <w:pgMar w:top="851" w:right="1361" w:bottom="851" w:left="1361" w:header="737" w:footer="12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184E9" w14:textId="77777777" w:rsidR="00C92D67" w:rsidRDefault="00C92D67">
      <w:r>
        <w:separator/>
      </w:r>
    </w:p>
  </w:endnote>
  <w:endnote w:type="continuationSeparator" w:id="0">
    <w:p w14:paraId="402198D8" w14:textId="77777777" w:rsidR="00C92D67" w:rsidRDefault="00C9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6D10" w14:textId="77777777" w:rsidR="009F317F" w:rsidRDefault="009F317F" w:rsidP="006A4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EDF64" w14:textId="77777777" w:rsidR="009F317F" w:rsidRDefault="009F3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2D27" w14:textId="77777777" w:rsidR="009F317F" w:rsidRDefault="009F317F" w:rsidP="006A4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931">
      <w:rPr>
        <w:rStyle w:val="PageNumber"/>
        <w:noProof/>
      </w:rPr>
      <w:t>1</w:t>
    </w:r>
    <w:r>
      <w:rPr>
        <w:rStyle w:val="PageNumber"/>
      </w:rPr>
      <w:fldChar w:fldCharType="end"/>
    </w:r>
  </w:p>
  <w:p w14:paraId="5723211C" w14:textId="77777777" w:rsidR="009F317F" w:rsidRDefault="009F317F">
    <w:pPr>
      <w:widowControl w:val="0"/>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DA24" w14:textId="77777777" w:rsidR="00C92D67" w:rsidRDefault="00C92D67">
      <w:r>
        <w:separator/>
      </w:r>
    </w:p>
  </w:footnote>
  <w:footnote w:type="continuationSeparator" w:id="0">
    <w:p w14:paraId="26BC8F8C" w14:textId="77777777" w:rsidR="00C92D67" w:rsidRDefault="00C9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32321"/>
    <w:multiLevelType w:val="hybridMultilevel"/>
    <w:tmpl w:val="EE76ECB6"/>
    <w:lvl w:ilvl="0" w:tplc="8794BC62">
      <w:start w:val="1"/>
      <w:numFmt w:val="bullet"/>
      <w:lvlText w:val="•"/>
      <w:lvlJc w:val="left"/>
      <w:pPr>
        <w:tabs>
          <w:tab w:val="num" w:pos="720"/>
        </w:tabs>
        <w:ind w:left="720" w:hanging="360"/>
      </w:pPr>
      <w:rPr>
        <w:rFonts w:ascii="Helvetica" w:hAnsi="Helvetica" w:hint="default"/>
      </w:rPr>
    </w:lvl>
    <w:lvl w:ilvl="1" w:tplc="B4CC92E0" w:tentative="1">
      <w:start w:val="1"/>
      <w:numFmt w:val="bullet"/>
      <w:lvlText w:val="•"/>
      <w:lvlJc w:val="left"/>
      <w:pPr>
        <w:tabs>
          <w:tab w:val="num" w:pos="1440"/>
        </w:tabs>
        <w:ind w:left="1440" w:hanging="360"/>
      </w:pPr>
      <w:rPr>
        <w:rFonts w:ascii="Helvetica" w:hAnsi="Helvetica" w:hint="default"/>
      </w:rPr>
    </w:lvl>
    <w:lvl w:ilvl="2" w:tplc="093E034C" w:tentative="1">
      <w:start w:val="1"/>
      <w:numFmt w:val="bullet"/>
      <w:lvlText w:val="•"/>
      <w:lvlJc w:val="left"/>
      <w:pPr>
        <w:tabs>
          <w:tab w:val="num" w:pos="2160"/>
        </w:tabs>
        <w:ind w:left="2160" w:hanging="360"/>
      </w:pPr>
      <w:rPr>
        <w:rFonts w:ascii="Helvetica" w:hAnsi="Helvetica" w:hint="default"/>
      </w:rPr>
    </w:lvl>
    <w:lvl w:ilvl="3" w:tplc="D2EAF7A0" w:tentative="1">
      <w:start w:val="1"/>
      <w:numFmt w:val="bullet"/>
      <w:lvlText w:val="•"/>
      <w:lvlJc w:val="left"/>
      <w:pPr>
        <w:tabs>
          <w:tab w:val="num" w:pos="2880"/>
        </w:tabs>
        <w:ind w:left="2880" w:hanging="360"/>
      </w:pPr>
      <w:rPr>
        <w:rFonts w:ascii="Helvetica" w:hAnsi="Helvetica" w:hint="default"/>
      </w:rPr>
    </w:lvl>
    <w:lvl w:ilvl="4" w:tplc="39CCAD82" w:tentative="1">
      <w:start w:val="1"/>
      <w:numFmt w:val="bullet"/>
      <w:lvlText w:val="•"/>
      <w:lvlJc w:val="left"/>
      <w:pPr>
        <w:tabs>
          <w:tab w:val="num" w:pos="3600"/>
        </w:tabs>
        <w:ind w:left="3600" w:hanging="360"/>
      </w:pPr>
      <w:rPr>
        <w:rFonts w:ascii="Helvetica" w:hAnsi="Helvetica" w:hint="default"/>
      </w:rPr>
    </w:lvl>
    <w:lvl w:ilvl="5" w:tplc="D292B82E" w:tentative="1">
      <w:start w:val="1"/>
      <w:numFmt w:val="bullet"/>
      <w:lvlText w:val="•"/>
      <w:lvlJc w:val="left"/>
      <w:pPr>
        <w:tabs>
          <w:tab w:val="num" w:pos="4320"/>
        </w:tabs>
        <w:ind w:left="4320" w:hanging="360"/>
      </w:pPr>
      <w:rPr>
        <w:rFonts w:ascii="Helvetica" w:hAnsi="Helvetica" w:hint="default"/>
      </w:rPr>
    </w:lvl>
    <w:lvl w:ilvl="6" w:tplc="52CA9CEE" w:tentative="1">
      <w:start w:val="1"/>
      <w:numFmt w:val="bullet"/>
      <w:lvlText w:val="•"/>
      <w:lvlJc w:val="left"/>
      <w:pPr>
        <w:tabs>
          <w:tab w:val="num" w:pos="5040"/>
        </w:tabs>
        <w:ind w:left="5040" w:hanging="360"/>
      </w:pPr>
      <w:rPr>
        <w:rFonts w:ascii="Helvetica" w:hAnsi="Helvetica" w:hint="default"/>
      </w:rPr>
    </w:lvl>
    <w:lvl w:ilvl="7" w:tplc="F95AB5B6" w:tentative="1">
      <w:start w:val="1"/>
      <w:numFmt w:val="bullet"/>
      <w:lvlText w:val="•"/>
      <w:lvlJc w:val="left"/>
      <w:pPr>
        <w:tabs>
          <w:tab w:val="num" w:pos="5760"/>
        </w:tabs>
        <w:ind w:left="5760" w:hanging="360"/>
      </w:pPr>
      <w:rPr>
        <w:rFonts w:ascii="Helvetica" w:hAnsi="Helvetica" w:hint="default"/>
      </w:rPr>
    </w:lvl>
    <w:lvl w:ilvl="8" w:tplc="A1C21D88" w:tentative="1">
      <w:start w:val="1"/>
      <w:numFmt w:val="bullet"/>
      <w:lvlText w:val="•"/>
      <w:lvlJc w:val="left"/>
      <w:pPr>
        <w:tabs>
          <w:tab w:val="num" w:pos="6480"/>
        </w:tabs>
        <w:ind w:left="6480" w:hanging="360"/>
      </w:pPr>
      <w:rPr>
        <w:rFonts w:ascii="Helvetica" w:hAnsi="Helvetica" w:hint="default"/>
      </w:rPr>
    </w:lvl>
  </w:abstractNum>
  <w:abstractNum w:abstractNumId="1" w15:restartNumberingAfterBreak="0">
    <w:nsid w:val="3FDE6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325380"/>
    <w:multiLevelType w:val="singleLevel"/>
    <w:tmpl w:val="59128408"/>
    <w:lvl w:ilvl="0">
      <w:start w:val="1"/>
      <w:numFmt w:val="decimal"/>
      <w:lvlText w:val="%1."/>
      <w:legacy w:legacy="1" w:legacySpace="120" w:legacyIndent="360"/>
      <w:lvlJc w:val="left"/>
      <w:pPr>
        <w:ind w:left="360" w:hanging="360"/>
      </w:pPr>
    </w:lvl>
  </w:abstractNum>
  <w:abstractNum w:abstractNumId="3" w15:restartNumberingAfterBreak="0">
    <w:nsid w:val="78094422"/>
    <w:multiLevelType w:val="multilevel"/>
    <w:tmpl w:val="E8689728"/>
    <w:lvl w:ilvl="0">
      <w:start w:val="1"/>
      <w:numFmt w:val="decimal"/>
      <w:pStyle w:val="NWSA1"/>
      <w:lvlText w:val="%1"/>
      <w:lvlJc w:val="left"/>
      <w:pPr>
        <w:tabs>
          <w:tab w:val="num" w:pos="964"/>
        </w:tabs>
        <w:ind w:left="964" w:hanging="964"/>
      </w:pPr>
    </w:lvl>
    <w:lvl w:ilvl="1">
      <w:start w:val="1"/>
      <w:numFmt w:val="decimal"/>
      <w:pStyle w:val="NWSA2"/>
      <w:lvlText w:val="%1.%2"/>
      <w:lvlJc w:val="left"/>
      <w:pPr>
        <w:tabs>
          <w:tab w:val="num" w:pos="964"/>
        </w:tabs>
        <w:ind w:left="964" w:hanging="964"/>
      </w:pPr>
    </w:lvl>
    <w:lvl w:ilvl="2">
      <w:start w:val="1"/>
      <w:numFmt w:val="lowerLetter"/>
      <w:pStyle w:val="NWSA3"/>
      <w:lvlText w:val="%3)"/>
      <w:lvlJc w:val="left"/>
      <w:pPr>
        <w:tabs>
          <w:tab w:val="num" w:pos="1531"/>
        </w:tabs>
        <w:ind w:left="1531" w:hanging="567"/>
      </w:pPr>
    </w:lvl>
    <w:lvl w:ilvl="3">
      <w:start w:val="1"/>
      <w:numFmt w:val="lowerRoman"/>
      <w:pStyle w:val="NWSA4"/>
      <w:lvlText w:val="%4)"/>
      <w:lvlJc w:val="left"/>
      <w:pPr>
        <w:tabs>
          <w:tab w:val="num" w:pos="2251"/>
        </w:tabs>
        <w:ind w:left="2098" w:hanging="567"/>
      </w:pPr>
    </w:lvl>
    <w:lvl w:ilvl="4">
      <w:start w:val="1"/>
      <w:numFmt w:val="bullet"/>
      <w:lvlText w:val=""/>
      <w:lvlJc w:val="left"/>
      <w:pPr>
        <w:tabs>
          <w:tab w:val="num" w:pos="2268"/>
        </w:tabs>
        <w:ind w:left="2268" w:hanging="567"/>
      </w:pPr>
      <w:rPr>
        <w:rFonts w:ascii="Symbol" w:hAnsi="Symbol" w:hint="default"/>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8" w:hanging="1588"/>
      </w:pPr>
    </w:lvl>
  </w:abstractNum>
  <w:abstractNum w:abstractNumId="4" w15:restartNumberingAfterBreak="0">
    <w:nsid w:val="7B8207F9"/>
    <w:multiLevelType w:val="singleLevel"/>
    <w:tmpl w:val="342A81A2"/>
    <w:lvl w:ilvl="0">
      <w:start w:val="5"/>
      <w:numFmt w:val="bullet"/>
      <w:lvlText w:val="-"/>
      <w:lvlJc w:val="left"/>
      <w:pPr>
        <w:tabs>
          <w:tab w:val="num" w:pos="360"/>
        </w:tabs>
        <w:ind w:left="360" w:hanging="360"/>
      </w:pPr>
      <w:rPr>
        <w:rFonts w:hint="default"/>
      </w:rPr>
    </w:lvl>
  </w:abstractNum>
  <w:abstractNum w:abstractNumId="5" w15:restartNumberingAfterBreak="0">
    <w:nsid w:val="7ED32C3B"/>
    <w:multiLevelType w:val="hybridMultilevel"/>
    <w:tmpl w:val="3C141C72"/>
    <w:lvl w:ilvl="0" w:tplc="B0068C26">
      <w:start w:val="1"/>
      <w:numFmt w:val="bullet"/>
      <w:lvlText w:val="•"/>
      <w:lvlJc w:val="left"/>
      <w:pPr>
        <w:tabs>
          <w:tab w:val="num" w:pos="720"/>
        </w:tabs>
        <w:ind w:left="720" w:hanging="360"/>
      </w:pPr>
      <w:rPr>
        <w:rFonts w:ascii="Helvetica" w:hAnsi="Helvetica" w:hint="default"/>
      </w:rPr>
    </w:lvl>
    <w:lvl w:ilvl="1" w:tplc="2C6A2970">
      <w:start w:val="189"/>
      <w:numFmt w:val="bullet"/>
      <w:lvlText w:val="–"/>
      <w:lvlJc w:val="left"/>
      <w:pPr>
        <w:tabs>
          <w:tab w:val="num" w:pos="1440"/>
        </w:tabs>
        <w:ind w:left="1440" w:hanging="360"/>
      </w:pPr>
      <w:rPr>
        <w:rFonts w:ascii="Helvetica" w:hAnsi="Helvetica" w:hint="default"/>
      </w:rPr>
    </w:lvl>
    <w:lvl w:ilvl="2" w:tplc="30E2AA90" w:tentative="1">
      <w:start w:val="1"/>
      <w:numFmt w:val="bullet"/>
      <w:lvlText w:val="•"/>
      <w:lvlJc w:val="left"/>
      <w:pPr>
        <w:tabs>
          <w:tab w:val="num" w:pos="2160"/>
        </w:tabs>
        <w:ind w:left="2160" w:hanging="360"/>
      </w:pPr>
      <w:rPr>
        <w:rFonts w:ascii="Helvetica" w:hAnsi="Helvetica" w:hint="default"/>
      </w:rPr>
    </w:lvl>
    <w:lvl w:ilvl="3" w:tplc="CFC67B7C" w:tentative="1">
      <w:start w:val="1"/>
      <w:numFmt w:val="bullet"/>
      <w:lvlText w:val="•"/>
      <w:lvlJc w:val="left"/>
      <w:pPr>
        <w:tabs>
          <w:tab w:val="num" w:pos="2880"/>
        </w:tabs>
        <w:ind w:left="2880" w:hanging="360"/>
      </w:pPr>
      <w:rPr>
        <w:rFonts w:ascii="Helvetica" w:hAnsi="Helvetica" w:hint="default"/>
      </w:rPr>
    </w:lvl>
    <w:lvl w:ilvl="4" w:tplc="B5B698EA" w:tentative="1">
      <w:start w:val="1"/>
      <w:numFmt w:val="bullet"/>
      <w:lvlText w:val="•"/>
      <w:lvlJc w:val="left"/>
      <w:pPr>
        <w:tabs>
          <w:tab w:val="num" w:pos="3600"/>
        </w:tabs>
        <w:ind w:left="3600" w:hanging="360"/>
      </w:pPr>
      <w:rPr>
        <w:rFonts w:ascii="Helvetica" w:hAnsi="Helvetica" w:hint="default"/>
      </w:rPr>
    </w:lvl>
    <w:lvl w:ilvl="5" w:tplc="E3BC5D20" w:tentative="1">
      <w:start w:val="1"/>
      <w:numFmt w:val="bullet"/>
      <w:lvlText w:val="•"/>
      <w:lvlJc w:val="left"/>
      <w:pPr>
        <w:tabs>
          <w:tab w:val="num" w:pos="4320"/>
        </w:tabs>
        <w:ind w:left="4320" w:hanging="360"/>
      </w:pPr>
      <w:rPr>
        <w:rFonts w:ascii="Helvetica" w:hAnsi="Helvetica" w:hint="default"/>
      </w:rPr>
    </w:lvl>
    <w:lvl w:ilvl="6" w:tplc="30C08D52" w:tentative="1">
      <w:start w:val="1"/>
      <w:numFmt w:val="bullet"/>
      <w:lvlText w:val="•"/>
      <w:lvlJc w:val="left"/>
      <w:pPr>
        <w:tabs>
          <w:tab w:val="num" w:pos="5040"/>
        </w:tabs>
        <w:ind w:left="5040" w:hanging="360"/>
      </w:pPr>
      <w:rPr>
        <w:rFonts w:ascii="Helvetica" w:hAnsi="Helvetica" w:hint="default"/>
      </w:rPr>
    </w:lvl>
    <w:lvl w:ilvl="7" w:tplc="0C4AB828" w:tentative="1">
      <w:start w:val="1"/>
      <w:numFmt w:val="bullet"/>
      <w:lvlText w:val="•"/>
      <w:lvlJc w:val="left"/>
      <w:pPr>
        <w:tabs>
          <w:tab w:val="num" w:pos="5760"/>
        </w:tabs>
        <w:ind w:left="5760" w:hanging="360"/>
      </w:pPr>
      <w:rPr>
        <w:rFonts w:ascii="Helvetica" w:hAnsi="Helvetica" w:hint="default"/>
      </w:rPr>
    </w:lvl>
    <w:lvl w:ilvl="8" w:tplc="5AFE5F56" w:tentative="1">
      <w:start w:val="1"/>
      <w:numFmt w:val="bullet"/>
      <w:lvlText w:val="•"/>
      <w:lvlJc w:val="left"/>
      <w:pPr>
        <w:tabs>
          <w:tab w:val="num" w:pos="6480"/>
        </w:tabs>
        <w:ind w:left="6480" w:hanging="360"/>
      </w:pPr>
      <w:rPr>
        <w:rFonts w:ascii="Helvetica" w:hAnsi="Helvetica" w:hint="default"/>
      </w:rPr>
    </w:lvl>
  </w:abstractNum>
  <w:num w:numId="1" w16cid:durableId="943921566">
    <w:abstractNumId w:val="4"/>
  </w:num>
  <w:num w:numId="2" w16cid:durableId="27730648">
    <w:abstractNumId w:val="1"/>
  </w:num>
  <w:num w:numId="3" w16cid:durableId="2101292477">
    <w:abstractNumId w:val="2"/>
  </w:num>
  <w:num w:numId="4" w16cid:durableId="1440681773">
    <w:abstractNumId w:val="0"/>
  </w:num>
  <w:num w:numId="5" w16cid:durableId="1745254691">
    <w:abstractNumId w:val="5"/>
  </w:num>
  <w:num w:numId="6" w16cid:durableId="119108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3D"/>
    <w:rsid w:val="000032CE"/>
    <w:rsid w:val="000137EE"/>
    <w:rsid w:val="00014681"/>
    <w:rsid w:val="0001487D"/>
    <w:rsid w:val="0001544B"/>
    <w:rsid w:val="00016E3C"/>
    <w:rsid w:val="00021267"/>
    <w:rsid w:val="00042578"/>
    <w:rsid w:val="00046592"/>
    <w:rsid w:val="0004702A"/>
    <w:rsid w:val="00057C50"/>
    <w:rsid w:val="000661BA"/>
    <w:rsid w:val="000729C2"/>
    <w:rsid w:val="0007601C"/>
    <w:rsid w:val="00082EBF"/>
    <w:rsid w:val="00084568"/>
    <w:rsid w:val="00096870"/>
    <w:rsid w:val="000B38AD"/>
    <w:rsid w:val="000B5451"/>
    <w:rsid w:val="000D047E"/>
    <w:rsid w:val="000F7B06"/>
    <w:rsid w:val="001156DB"/>
    <w:rsid w:val="00125390"/>
    <w:rsid w:val="00132F94"/>
    <w:rsid w:val="00144B6E"/>
    <w:rsid w:val="001775AE"/>
    <w:rsid w:val="00183FAD"/>
    <w:rsid w:val="00186A80"/>
    <w:rsid w:val="00197776"/>
    <w:rsid w:val="00197936"/>
    <w:rsid w:val="001A0CB7"/>
    <w:rsid w:val="001A3E30"/>
    <w:rsid w:val="001C331A"/>
    <w:rsid w:val="001C59E9"/>
    <w:rsid w:val="001E49FE"/>
    <w:rsid w:val="001E7C0A"/>
    <w:rsid w:val="001F1CF9"/>
    <w:rsid w:val="001F6640"/>
    <w:rsid w:val="001F6FAF"/>
    <w:rsid w:val="00204753"/>
    <w:rsid w:val="00206F58"/>
    <w:rsid w:val="00207AC2"/>
    <w:rsid w:val="00212920"/>
    <w:rsid w:val="00215C68"/>
    <w:rsid w:val="0022086B"/>
    <w:rsid w:val="00225B75"/>
    <w:rsid w:val="002405C1"/>
    <w:rsid w:val="00240AB9"/>
    <w:rsid w:val="002466F6"/>
    <w:rsid w:val="002502A8"/>
    <w:rsid w:val="00250B68"/>
    <w:rsid w:val="00251F6E"/>
    <w:rsid w:val="00260E4D"/>
    <w:rsid w:val="0026155E"/>
    <w:rsid w:val="002621F4"/>
    <w:rsid w:val="00262FD3"/>
    <w:rsid w:val="00264CB6"/>
    <w:rsid w:val="00267686"/>
    <w:rsid w:val="00272876"/>
    <w:rsid w:val="00275428"/>
    <w:rsid w:val="0029498B"/>
    <w:rsid w:val="002A3006"/>
    <w:rsid w:val="002A5C4F"/>
    <w:rsid w:val="002A757E"/>
    <w:rsid w:val="002C0FFB"/>
    <w:rsid w:val="002D2D06"/>
    <w:rsid w:val="002E0206"/>
    <w:rsid w:val="0033129B"/>
    <w:rsid w:val="00361966"/>
    <w:rsid w:val="00373D38"/>
    <w:rsid w:val="003A4D56"/>
    <w:rsid w:val="003A5106"/>
    <w:rsid w:val="003B120B"/>
    <w:rsid w:val="003B14C1"/>
    <w:rsid w:val="003B2184"/>
    <w:rsid w:val="003B251E"/>
    <w:rsid w:val="003C66A8"/>
    <w:rsid w:val="003D2CD5"/>
    <w:rsid w:val="003D3AF9"/>
    <w:rsid w:val="003E2748"/>
    <w:rsid w:val="003E2FC0"/>
    <w:rsid w:val="003F0279"/>
    <w:rsid w:val="003F462A"/>
    <w:rsid w:val="00422AE7"/>
    <w:rsid w:val="00445381"/>
    <w:rsid w:val="004465D0"/>
    <w:rsid w:val="00454A47"/>
    <w:rsid w:val="0046385A"/>
    <w:rsid w:val="00466395"/>
    <w:rsid w:val="00475314"/>
    <w:rsid w:val="004765B3"/>
    <w:rsid w:val="004810AE"/>
    <w:rsid w:val="00482F8B"/>
    <w:rsid w:val="004909FD"/>
    <w:rsid w:val="00492618"/>
    <w:rsid w:val="00492849"/>
    <w:rsid w:val="00493154"/>
    <w:rsid w:val="004A732B"/>
    <w:rsid w:val="004B54DB"/>
    <w:rsid w:val="004B635F"/>
    <w:rsid w:val="004C5EE2"/>
    <w:rsid w:val="004D23E7"/>
    <w:rsid w:val="004D2D09"/>
    <w:rsid w:val="004F224E"/>
    <w:rsid w:val="004F3189"/>
    <w:rsid w:val="004F446F"/>
    <w:rsid w:val="00500666"/>
    <w:rsid w:val="005014AA"/>
    <w:rsid w:val="00511AB5"/>
    <w:rsid w:val="00513697"/>
    <w:rsid w:val="00513B57"/>
    <w:rsid w:val="00514E6A"/>
    <w:rsid w:val="00516C78"/>
    <w:rsid w:val="005215EB"/>
    <w:rsid w:val="00523066"/>
    <w:rsid w:val="00527A0D"/>
    <w:rsid w:val="0053196D"/>
    <w:rsid w:val="005321AE"/>
    <w:rsid w:val="00535D70"/>
    <w:rsid w:val="00544677"/>
    <w:rsid w:val="005502DF"/>
    <w:rsid w:val="005525BE"/>
    <w:rsid w:val="00562D6E"/>
    <w:rsid w:val="00563AA0"/>
    <w:rsid w:val="00564F4D"/>
    <w:rsid w:val="005678D1"/>
    <w:rsid w:val="0057007F"/>
    <w:rsid w:val="00574FA5"/>
    <w:rsid w:val="00577F7B"/>
    <w:rsid w:val="00581B7F"/>
    <w:rsid w:val="00591A62"/>
    <w:rsid w:val="00592EC2"/>
    <w:rsid w:val="0059512C"/>
    <w:rsid w:val="00597233"/>
    <w:rsid w:val="005A0E3C"/>
    <w:rsid w:val="005A16FD"/>
    <w:rsid w:val="005A4B91"/>
    <w:rsid w:val="005B18EE"/>
    <w:rsid w:val="005B35F0"/>
    <w:rsid w:val="005D173A"/>
    <w:rsid w:val="005E17B9"/>
    <w:rsid w:val="005E1C90"/>
    <w:rsid w:val="005E29FC"/>
    <w:rsid w:val="005E46C3"/>
    <w:rsid w:val="00607AA3"/>
    <w:rsid w:val="00621B17"/>
    <w:rsid w:val="00634147"/>
    <w:rsid w:val="00635C73"/>
    <w:rsid w:val="00636022"/>
    <w:rsid w:val="00640B56"/>
    <w:rsid w:val="00647221"/>
    <w:rsid w:val="0066221B"/>
    <w:rsid w:val="006675A3"/>
    <w:rsid w:val="006928AD"/>
    <w:rsid w:val="006A47A3"/>
    <w:rsid w:val="006A6C34"/>
    <w:rsid w:val="006B293D"/>
    <w:rsid w:val="006B2C1C"/>
    <w:rsid w:val="006C2A5F"/>
    <w:rsid w:val="006C5E83"/>
    <w:rsid w:val="006C6CD7"/>
    <w:rsid w:val="006D4676"/>
    <w:rsid w:val="006F5940"/>
    <w:rsid w:val="006F63AF"/>
    <w:rsid w:val="00704662"/>
    <w:rsid w:val="007208DC"/>
    <w:rsid w:val="00731E2F"/>
    <w:rsid w:val="007452E7"/>
    <w:rsid w:val="00761F72"/>
    <w:rsid w:val="00762E12"/>
    <w:rsid w:val="00776C84"/>
    <w:rsid w:val="00781272"/>
    <w:rsid w:val="0078330D"/>
    <w:rsid w:val="007919E1"/>
    <w:rsid w:val="00796154"/>
    <w:rsid w:val="007A5353"/>
    <w:rsid w:val="007B5C9D"/>
    <w:rsid w:val="007C3C05"/>
    <w:rsid w:val="007C4064"/>
    <w:rsid w:val="007C44FA"/>
    <w:rsid w:val="007C671E"/>
    <w:rsid w:val="007F10D7"/>
    <w:rsid w:val="007F1577"/>
    <w:rsid w:val="007F2B3D"/>
    <w:rsid w:val="007F733B"/>
    <w:rsid w:val="00800C94"/>
    <w:rsid w:val="00804E69"/>
    <w:rsid w:val="00821044"/>
    <w:rsid w:val="00822F0D"/>
    <w:rsid w:val="00836F2E"/>
    <w:rsid w:val="0084048F"/>
    <w:rsid w:val="0084198D"/>
    <w:rsid w:val="008451C0"/>
    <w:rsid w:val="00850265"/>
    <w:rsid w:val="00850B80"/>
    <w:rsid w:val="00882706"/>
    <w:rsid w:val="008830B6"/>
    <w:rsid w:val="0088421F"/>
    <w:rsid w:val="00892B16"/>
    <w:rsid w:val="008A23CA"/>
    <w:rsid w:val="008A2D94"/>
    <w:rsid w:val="008A4FAF"/>
    <w:rsid w:val="008B4CBB"/>
    <w:rsid w:val="008D055E"/>
    <w:rsid w:val="008D4F7D"/>
    <w:rsid w:val="008E349B"/>
    <w:rsid w:val="008E6B3E"/>
    <w:rsid w:val="008E74BC"/>
    <w:rsid w:val="00910B6A"/>
    <w:rsid w:val="009166DF"/>
    <w:rsid w:val="00935E5B"/>
    <w:rsid w:val="009421AF"/>
    <w:rsid w:val="00942207"/>
    <w:rsid w:val="00942A58"/>
    <w:rsid w:val="00945E2C"/>
    <w:rsid w:val="00976DA9"/>
    <w:rsid w:val="00980F2F"/>
    <w:rsid w:val="00982D7E"/>
    <w:rsid w:val="00984BD2"/>
    <w:rsid w:val="00986868"/>
    <w:rsid w:val="009A3350"/>
    <w:rsid w:val="009B5656"/>
    <w:rsid w:val="009B5EDB"/>
    <w:rsid w:val="009C1AB6"/>
    <w:rsid w:val="009C5702"/>
    <w:rsid w:val="009D05BD"/>
    <w:rsid w:val="009E3DF6"/>
    <w:rsid w:val="009F1B01"/>
    <w:rsid w:val="009F2DE6"/>
    <w:rsid w:val="009F317F"/>
    <w:rsid w:val="00A01FB5"/>
    <w:rsid w:val="00A10FD5"/>
    <w:rsid w:val="00A13D38"/>
    <w:rsid w:val="00A16A41"/>
    <w:rsid w:val="00A511AD"/>
    <w:rsid w:val="00A6489E"/>
    <w:rsid w:val="00A86309"/>
    <w:rsid w:val="00A869C4"/>
    <w:rsid w:val="00A8703B"/>
    <w:rsid w:val="00A9305F"/>
    <w:rsid w:val="00A96A18"/>
    <w:rsid w:val="00AA792D"/>
    <w:rsid w:val="00AB5EFE"/>
    <w:rsid w:val="00AC0066"/>
    <w:rsid w:val="00AE391C"/>
    <w:rsid w:val="00AF5A0B"/>
    <w:rsid w:val="00B037D4"/>
    <w:rsid w:val="00B05810"/>
    <w:rsid w:val="00B1179A"/>
    <w:rsid w:val="00B226DF"/>
    <w:rsid w:val="00B45D25"/>
    <w:rsid w:val="00B50D5E"/>
    <w:rsid w:val="00B514F6"/>
    <w:rsid w:val="00B6582E"/>
    <w:rsid w:val="00B72495"/>
    <w:rsid w:val="00B85025"/>
    <w:rsid w:val="00B85D50"/>
    <w:rsid w:val="00B861B0"/>
    <w:rsid w:val="00B961B5"/>
    <w:rsid w:val="00B96DD7"/>
    <w:rsid w:val="00BD43D6"/>
    <w:rsid w:val="00BF3408"/>
    <w:rsid w:val="00BF344D"/>
    <w:rsid w:val="00BF48F7"/>
    <w:rsid w:val="00C131B6"/>
    <w:rsid w:val="00C13FE0"/>
    <w:rsid w:val="00C15A21"/>
    <w:rsid w:val="00C17265"/>
    <w:rsid w:val="00C25A28"/>
    <w:rsid w:val="00C41FF1"/>
    <w:rsid w:val="00C62C47"/>
    <w:rsid w:val="00C76B9C"/>
    <w:rsid w:val="00C81D3F"/>
    <w:rsid w:val="00C8343B"/>
    <w:rsid w:val="00C841BD"/>
    <w:rsid w:val="00C86A30"/>
    <w:rsid w:val="00C92D67"/>
    <w:rsid w:val="00CA60CE"/>
    <w:rsid w:val="00CC26A4"/>
    <w:rsid w:val="00CD3351"/>
    <w:rsid w:val="00CD5030"/>
    <w:rsid w:val="00CE2B5E"/>
    <w:rsid w:val="00CE3E06"/>
    <w:rsid w:val="00CE568E"/>
    <w:rsid w:val="00D000D1"/>
    <w:rsid w:val="00D1313C"/>
    <w:rsid w:val="00D14631"/>
    <w:rsid w:val="00D155C2"/>
    <w:rsid w:val="00D165D5"/>
    <w:rsid w:val="00D2465B"/>
    <w:rsid w:val="00D438F2"/>
    <w:rsid w:val="00D449CC"/>
    <w:rsid w:val="00D44EE0"/>
    <w:rsid w:val="00D5036C"/>
    <w:rsid w:val="00D6550E"/>
    <w:rsid w:val="00D66087"/>
    <w:rsid w:val="00D67056"/>
    <w:rsid w:val="00D67351"/>
    <w:rsid w:val="00D77B76"/>
    <w:rsid w:val="00D81BB2"/>
    <w:rsid w:val="00D848EB"/>
    <w:rsid w:val="00D90863"/>
    <w:rsid w:val="00D919ED"/>
    <w:rsid w:val="00DA10F1"/>
    <w:rsid w:val="00DA39CD"/>
    <w:rsid w:val="00DB5C40"/>
    <w:rsid w:val="00DC21F3"/>
    <w:rsid w:val="00DC7740"/>
    <w:rsid w:val="00DE554A"/>
    <w:rsid w:val="00DF700E"/>
    <w:rsid w:val="00E05CDF"/>
    <w:rsid w:val="00E15CE5"/>
    <w:rsid w:val="00E20F6E"/>
    <w:rsid w:val="00E21CA9"/>
    <w:rsid w:val="00E21DA2"/>
    <w:rsid w:val="00E36E7B"/>
    <w:rsid w:val="00E431F7"/>
    <w:rsid w:val="00E47B32"/>
    <w:rsid w:val="00E60666"/>
    <w:rsid w:val="00E621DD"/>
    <w:rsid w:val="00E74BCC"/>
    <w:rsid w:val="00E82580"/>
    <w:rsid w:val="00E82FA8"/>
    <w:rsid w:val="00E842FD"/>
    <w:rsid w:val="00EA750D"/>
    <w:rsid w:val="00EB29E7"/>
    <w:rsid w:val="00EC22CD"/>
    <w:rsid w:val="00ED075D"/>
    <w:rsid w:val="00ED1157"/>
    <w:rsid w:val="00EE1B73"/>
    <w:rsid w:val="00EE6151"/>
    <w:rsid w:val="00EF582B"/>
    <w:rsid w:val="00F02931"/>
    <w:rsid w:val="00F10470"/>
    <w:rsid w:val="00F10AB1"/>
    <w:rsid w:val="00F14352"/>
    <w:rsid w:val="00F21987"/>
    <w:rsid w:val="00F2245E"/>
    <w:rsid w:val="00F2579C"/>
    <w:rsid w:val="00F330A6"/>
    <w:rsid w:val="00F33603"/>
    <w:rsid w:val="00F348CB"/>
    <w:rsid w:val="00F40600"/>
    <w:rsid w:val="00F42CC8"/>
    <w:rsid w:val="00F452C3"/>
    <w:rsid w:val="00F53D4A"/>
    <w:rsid w:val="00F56A75"/>
    <w:rsid w:val="00F60EA3"/>
    <w:rsid w:val="00F643EE"/>
    <w:rsid w:val="00F83D4C"/>
    <w:rsid w:val="00F9137B"/>
    <w:rsid w:val="00FA1715"/>
    <w:rsid w:val="00FB79A6"/>
    <w:rsid w:val="00FC10F7"/>
    <w:rsid w:val="00FC299C"/>
    <w:rsid w:val="00FC467B"/>
    <w:rsid w:val="00FC561B"/>
    <w:rsid w:val="00FE0173"/>
    <w:rsid w:val="00FF056E"/>
    <w:rsid w:val="00FF2F5A"/>
    <w:rsid w:val="00FF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8"/>
    <o:shapelayout v:ext="edit">
      <o:idmap v:ext="edit" data="1"/>
    </o:shapelayout>
  </w:shapeDefaults>
  <w:decimalSymbol w:val="."/>
  <w:listSeparator w:val=","/>
  <w14:docId w14:val="25924717"/>
  <w15:chartTrackingRefBased/>
  <w15:docId w15:val="{4042C63F-196C-484E-8B24-9235A6B5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ind w:left="720" w:firstLine="720"/>
      <w:outlineLvl w:val="0"/>
    </w:pPr>
    <w:rPr>
      <w:b/>
    </w:rPr>
  </w:style>
  <w:style w:type="paragraph" w:styleId="Heading2">
    <w:name w:val="heading 2"/>
    <w:basedOn w:val="Normal"/>
    <w:next w:val="Normal"/>
    <w:qFormat/>
    <w:pPr>
      <w:keepNext/>
      <w:widowControl w:val="0"/>
      <w:pBdr>
        <w:bottom w:val="single" w:sz="6" w:space="0" w:color="auto"/>
      </w:pBdr>
      <w:outlineLvl w:val="1"/>
    </w:pPr>
    <w:rPr>
      <w:b/>
      <w:sz w:val="28"/>
    </w:rPr>
  </w:style>
  <w:style w:type="paragraph" w:styleId="Heading3">
    <w:name w:val="heading 3"/>
    <w:basedOn w:val="Normal"/>
    <w:next w:val="Normal"/>
    <w:qFormat/>
    <w:pPr>
      <w:keepNext/>
      <w:widowControl w:val="0"/>
      <w:outlineLvl w:val="2"/>
    </w:pPr>
    <w:rPr>
      <w:b/>
    </w:rPr>
  </w:style>
  <w:style w:type="paragraph" w:styleId="Heading4">
    <w:name w:val="heading 4"/>
    <w:basedOn w:val="Normal"/>
    <w:next w:val="Normal"/>
    <w:qFormat/>
    <w:pPr>
      <w:keepNext/>
      <w:widowControl w:val="0"/>
      <w:pBdr>
        <w:bottom w:val="single" w:sz="4" w:space="1" w:color="auto"/>
      </w:pBdr>
      <w:outlineLvl w:val="3"/>
    </w:pPr>
    <w:rPr>
      <w:b/>
      <w:sz w:val="28"/>
    </w:rPr>
  </w:style>
  <w:style w:type="paragraph" w:styleId="Heading5">
    <w:name w:val="heading 5"/>
    <w:basedOn w:val="Normal"/>
    <w:next w:val="Normal"/>
    <w:qFormat/>
    <w:pPr>
      <w:keepNext/>
      <w:widowControl w:val="0"/>
      <w:jc w:val="center"/>
      <w:outlineLvl w:val="4"/>
    </w:pPr>
    <w:rPr>
      <w:b/>
      <w:sz w:val="28"/>
    </w:rPr>
  </w:style>
  <w:style w:type="paragraph" w:styleId="Heading6">
    <w:name w:val="heading 6"/>
    <w:basedOn w:val="Normal"/>
    <w:next w:val="Normal"/>
    <w:qFormat/>
    <w:pPr>
      <w:keepNext/>
      <w:widowControl w:val="0"/>
      <w:ind w:left="2160"/>
      <w:jc w:val="both"/>
      <w:outlineLvl w:val="5"/>
    </w:pPr>
    <w:rPr>
      <w:b/>
      <w:sz w:val="22"/>
    </w:rPr>
  </w:style>
  <w:style w:type="paragraph" w:styleId="Heading7">
    <w:name w:val="heading 7"/>
    <w:basedOn w:val="Normal"/>
    <w:next w:val="Normal"/>
    <w:qFormat/>
    <w:pPr>
      <w:keepNext/>
      <w:widowControl w:val="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pBdr>
        <w:top w:val="single" w:sz="6" w:space="0" w:color="auto"/>
        <w:left w:val="single" w:sz="6" w:space="0" w:color="auto"/>
        <w:bottom w:val="single" w:sz="6" w:space="0" w:color="auto"/>
        <w:right w:val="single" w:sz="6" w:space="0" w:color="auto"/>
      </w:pBdr>
      <w:jc w:val="center"/>
    </w:pPr>
    <w:rPr>
      <w:b/>
      <w:sz w:val="28"/>
    </w:rPr>
  </w:style>
  <w:style w:type="paragraph" w:styleId="Subtitle">
    <w:name w:val="Subtitle"/>
    <w:basedOn w:val="Normal"/>
    <w:qFormat/>
    <w:pPr>
      <w:widowControl w:val="0"/>
      <w:pBdr>
        <w:bottom w:val="single" w:sz="6" w:space="0" w:color="auto"/>
      </w:pBdr>
    </w:pPr>
    <w:rPr>
      <w:sz w:val="28"/>
    </w:rPr>
  </w:style>
  <w:style w:type="paragraph" w:styleId="BodyTextIndent">
    <w:name w:val="Body Text Indent"/>
    <w:basedOn w:val="Normal"/>
    <w:pPr>
      <w:widowControl w:val="0"/>
      <w:ind w:firstLine="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widowControl w:val="0"/>
      <w:ind w:left="2160"/>
      <w:jc w:val="both"/>
    </w:pPr>
  </w:style>
  <w:style w:type="paragraph" w:styleId="BodyText">
    <w:name w:val="Body Text"/>
    <w:basedOn w:val="Normal"/>
    <w:pPr>
      <w:widowControl w:val="0"/>
      <w:jc w:val="both"/>
    </w:pPr>
    <w:rPr>
      <w:sz w:val="22"/>
    </w:rPr>
  </w:style>
  <w:style w:type="paragraph" w:styleId="BodyTextIndent3">
    <w:name w:val="Body Text Indent 3"/>
    <w:basedOn w:val="Normal"/>
    <w:pPr>
      <w:widowControl w:val="0"/>
      <w:ind w:left="2160"/>
      <w:jc w:val="both"/>
    </w:pPr>
    <w:rPr>
      <w:sz w:val="22"/>
    </w:rPr>
  </w:style>
  <w:style w:type="paragraph" w:styleId="BalloonText">
    <w:name w:val="Balloon Text"/>
    <w:basedOn w:val="Normal"/>
    <w:semiHidden/>
    <w:rsid w:val="00635C73"/>
    <w:rPr>
      <w:rFonts w:ascii="Tahoma" w:hAnsi="Tahoma" w:cs="Tahoma"/>
      <w:sz w:val="16"/>
      <w:szCs w:val="16"/>
    </w:rPr>
  </w:style>
  <w:style w:type="character" w:styleId="PageNumber">
    <w:name w:val="page number"/>
    <w:basedOn w:val="DefaultParagraphFont"/>
    <w:rsid w:val="00D14631"/>
  </w:style>
  <w:style w:type="paragraph" w:customStyle="1" w:styleId="NWSA1">
    <w:name w:val="NWSA1"/>
    <w:basedOn w:val="Normal"/>
    <w:rsid w:val="00564F4D"/>
    <w:pPr>
      <w:pageBreakBefore/>
      <w:numPr>
        <w:numId w:val="6"/>
      </w:numPr>
      <w:spacing w:after="240"/>
    </w:pPr>
    <w:rPr>
      <w:rFonts w:ascii="Verdana" w:hAnsi="Verdana"/>
      <w:b/>
      <w:smallCaps/>
      <w:sz w:val="18"/>
      <w:lang w:val="en-US"/>
    </w:rPr>
  </w:style>
  <w:style w:type="paragraph" w:customStyle="1" w:styleId="NWSA2">
    <w:name w:val="NWSA2"/>
    <w:basedOn w:val="Normal"/>
    <w:rsid w:val="00564F4D"/>
    <w:pPr>
      <w:keepLines/>
      <w:numPr>
        <w:ilvl w:val="1"/>
        <w:numId w:val="6"/>
      </w:numPr>
      <w:spacing w:after="200"/>
    </w:pPr>
    <w:rPr>
      <w:rFonts w:ascii="Verdana" w:hAnsi="Verdana"/>
      <w:sz w:val="16"/>
      <w:lang w:val="en-US"/>
    </w:rPr>
  </w:style>
  <w:style w:type="paragraph" w:customStyle="1" w:styleId="NWSA3">
    <w:name w:val="NWSA3"/>
    <w:basedOn w:val="Normal"/>
    <w:rsid w:val="00564F4D"/>
    <w:pPr>
      <w:numPr>
        <w:ilvl w:val="2"/>
        <w:numId w:val="6"/>
      </w:numPr>
      <w:spacing w:after="200"/>
    </w:pPr>
    <w:rPr>
      <w:rFonts w:ascii="Verdana" w:hAnsi="Verdana"/>
      <w:sz w:val="16"/>
      <w:lang w:val="en-US"/>
    </w:rPr>
  </w:style>
  <w:style w:type="paragraph" w:customStyle="1" w:styleId="NWSA4">
    <w:name w:val="NWSA4"/>
    <w:basedOn w:val="Normal"/>
    <w:rsid w:val="00564F4D"/>
    <w:pPr>
      <w:numPr>
        <w:ilvl w:val="3"/>
        <w:numId w:val="6"/>
      </w:numPr>
      <w:tabs>
        <w:tab w:val="left" w:pos="2098"/>
      </w:tabs>
      <w:spacing w:after="120"/>
    </w:pPr>
    <w:rPr>
      <w:rFonts w:ascii="Verdana" w:hAnsi="Verdana"/>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043a8-5548-4d49-96f0-e2b5eeae75ad" xsi:nil="true"/>
    <lcf76f155ced4ddcb4097134ff3c332f xmlns="8b9f115f-3973-4fd5-9038-02ed6dffe9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61A91D395ACB48B66474E93E9D1005" ma:contentTypeVersion="16" ma:contentTypeDescription="Create a new document." ma:contentTypeScope="" ma:versionID="7174036f835fe869bcccd63acec3951f">
  <xsd:schema xmlns:xsd="http://www.w3.org/2001/XMLSchema" xmlns:xs="http://www.w3.org/2001/XMLSchema" xmlns:p="http://schemas.microsoft.com/office/2006/metadata/properties" xmlns:ns2="8b9f115f-3973-4fd5-9038-02ed6dffe91e" xmlns:ns3="2c6043a8-5548-4d49-96f0-e2b5eeae75ad" targetNamespace="http://schemas.microsoft.com/office/2006/metadata/properties" ma:root="true" ma:fieldsID="371c7a09160e0797dac4a4bb9a402a35" ns2:_="" ns3:_="">
    <xsd:import namespace="8b9f115f-3973-4fd5-9038-02ed6dffe91e"/>
    <xsd:import namespace="2c6043a8-5548-4d49-96f0-e2b5eeae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115f-3973-4fd5-9038-02ed6dffe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20e653-541d-4e40-8330-4551cb6031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6043a8-5548-4d49-96f0-e2b5eeae7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8fa60-cab2-4116-9cbb-39d0964d2d87}" ma:internalName="TaxCatchAll" ma:showField="CatchAllData" ma:web="2c6043a8-5548-4d49-96f0-e2b5eeae75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A4068-063C-4373-B405-4851505F9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2DEFA3-8C48-4F64-95DE-F16C0845C1E1}">
  <ds:schemaRefs>
    <ds:schemaRef ds:uri="http://schemas.openxmlformats.org/officeDocument/2006/bibliography"/>
  </ds:schemaRefs>
</ds:datastoreItem>
</file>

<file path=customXml/itemProps3.xml><?xml version="1.0" encoding="utf-8"?>
<ds:datastoreItem xmlns:ds="http://schemas.openxmlformats.org/officeDocument/2006/customXml" ds:itemID="{9AF56D18-323A-41F3-85F6-C5C774C9C942}"/>
</file>

<file path=customXml/itemProps4.xml><?xml version="1.0" encoding="utf-8"?>
<ds:datastoreItem xmlns:ds="http://schemas.openxmlformats.org/officeDocument/2006/customXml" ds:itemID="{49D13706-F004-4B30-B4D6-9FD06BDC6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CURRICULUM VITAE</vt:lpstr>
    </vt:vector>
  </TitlesOfParts>
  <Company>cc</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Vicki Martin</dc:creator>
  <cp:keywords/>
  <cp:lastModifiedBy>Juliette Mellaza</cp:lastModifiedBy>
  <cp:revision>2</cp:revision>
  <cp:lastPrinted>2018-03-15T11:06:00Z</cp:lastPrinted>
  <dcterms:created xsi:type="dcterms:W3CDTF">2022-07-27T09:37:00Z</dcterms:created>
  <dcterms:modified xsi:type="dcterms:W3CDTF">2022-07-27T09:37:00Z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0x010100A461A91D395ACB48B66474E93E9D1005</vt:lpwstr>
  </property>
</Properties>
</file>